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3A1" w:rsidRPr="001E3EE0" w:rsidRDefault="002003A1" w:rsidP="00754107">
      <w:pPr>
        <w:spacing w:line="280" w:lineRule="atLeast"/>
        <w:rPr>
          <w:rFonts w:ascii="Times New Roman" w:hAnsi="Times New Roman"/>
          <w:b/>
          <w:i/>
          <w:sz w:val="22"/>
          <w:szCs w:val="22"/>
        </w:rPr>
      </w:pPr>
      <w:r w:rsidRPr="001E3EE0">
        <w:rPr>
          <w:rFonts w:ascii="Times New Roman" w:hAnsi="Times New Roman"/>
          <w:b/>
          <w:sz w:val="22"/>
          <w:szCs w:val="22"/>
        </w:rPr>
        <w:t xml:space="preserve">Background: </w:t>
      </w:r>
      <w:r w:rsidRPr="001E3EE0">
        <w:rPr>
          <w:rFonts w:ascii="Times New Roman" w:hAnsi="Times New Roman"/>
          <w:b/>
          <w:i/>
          <w:sz w:val="22"/>
          <w:szCs w:val="22"/>
        </w:rPr>
        <w:t>Shelby v. Holder</w:t>
      </w:r>
    </w:p>
    <w:p w:rsidR="002003A1" w:rsidRPr="001E3EE0" w:rsidRDefault="002003A1" w:rsidP="00754107">
      <w:pPr>
        <w:spacing w:line="280" w:lineRule="atLeast"/>
        <w:rPr>
          <w:rFonts w:ascii="Times New Roman" w:hAnsi="Times New Roman"/>
          <w:sz w:val="22"/>
          <w:szCs w:val="22"/>
        </w:rPr>
      </w:pPr>
      <w:r w:rsidRPr="001E3EE0">
        <w:rPr>
          <w:rFonts w:ascii="Times New Roman" w:hAnsi="Times New Roman"/>
          <w:sz w:val="22"/>
          <w:szCs w:val="22"/>
        </w:rPr>
        <w:t xml:space="preserve">In a 5-4 decision, the Supreme Court in </w:t>
      </w:r>
      <w:r w:rsidRPr="001E3EE0">
        <w:rPr>
          <w:rFonts w:ascii="Times New Roman" w:hAnsi="Times New Roman"/>
          <w:i/>
          <w:sz w:val="22"/>
          <w:szCs w:val="22"/>
        </w:rPr>
        <w:t>Shelby County v. Holder</w:t>
      </w:r>
      <w:r w:rsidRPr="001E3EE0">
        <w:rPr>
          <w:rFonts w:ascii="Times New Roman" w:hAnsi="Times New Roman"/>
          <w:sz w:val="22"/>
          <w:szCs w:val="22"/>
        </w:rPr>
        <w:t xml:space="preserve">, a case challenging the constitutionality of provisions of the Voting Rights Act, struck down the coverage formula in Section 4, which determines which jurisdictions are covered by Section 5 and therefore subject to the preclearance provisions of the Act. </w:t>
      </w:r>
    </w:p>
    <w:p w:rsidR="002003A1" w:rsidRPr="001E3EE0" w:rsidRDefault="002003A1" w:rsidP="00754107">
      <w:pPr>
        <w:spacing w:line="280" w:lineRule="atLeast"/>
        <w:rPr>
          <w:rFonts w:ascii="Times New Roman" w:hAnsi="Times New Roman"/>
          <w:sz w:val="22"/>
          <w:szCs w:val="22"/>
        </w:rPr>
      </w:pPr>
    </w:p>
    <w:p w:rsidR="002003A1" w:rsidRPr="001E3EE0" w:rsidRDefault="002003A1" w:rsidP="00754107">
      <w:pPr>
        <w:spacing w:line="280" w:lineRule="atLeast"/>
        <w:rPr>
          <w:rFonts w:ascii="Times New Roman" w:hAnsi="Times New Roman"/>
          <w:sz w:val="22"/>
          <w:szCs w:val="22"/>
        </w:rPr>
      </w:pPr>
      <w:r w:rsidRPr="001E3EE0">
        <w:rPr>
          <w:rFonts w:ascii="Times New Roman" w:hAnsi="Times New Roman"/>
          <w:sz w:val="22"/>
          <w:szCs w:val="22"/>
        </w:rPr>
        <w:t>Important: Although the Court’s</w:t>
      </w:r>
      <w:r w:rsidR="0067609A" w:rsidRPr="001E3EE0">
        <w:rPr>
          <w:rFonts w:ascii="Times New Roman" w:hAnsi="Times New Roman"/>
          <w:sz w:val="22"/>
          <w:szCs w:val="22"/>
        </w:rPr>
        <w:t xml:space="preserve"> </w:t>
      </w:r>
      <w:r w:rsidR="0067609A" w:rsidRPr="001E3EE0">
        <w:rPr>
          <w:rFonts w:ascii="Times New Roman" w:hAnsi="Times New Roman"/>
          <w:i/>
          <w:sz w:val="22"/>
          <w:szCs w:val="22"/>
        </w:rPr>
        <w:t>Shelby</w:t>
      </w:r>
      <w:r w:rsidRPr="001E3EE0">
        <w:rPr>
          <w:rFonts w:ascii="Times New Roman" w:hAnsi="Times New Roman"/>
          <w:sz w:val="22"/>
          <w:szCs w:val="22"/>
        </w:rPr>
        <w:t xml:space="preserve"> decision dealt</w:t>
      </w:r>
      <w:r w:rsidRPr="001E3EE0">
        <w:rPr>
          <w:rFonts w:ascii="Times New Roman" w:hAnsi="Times New Roman"/>
          <w:i/>
          <w:sz w:val="22"/>
          <w:szCs w:val="22"/>
        </w:rPr>
        <w:t xml:space="preserve"> </w:t>
      </w:r>
      <w:r w:rsidRPr="001E3EE0">
        <w:rPr>
          <w:rFonts w:ascii="Times New Roman" w:hAnsi="Times New Roman"/>
          <w:sz w:val="22"/>
          <w:szCs w:val="22"/>
        </w:rPr>
        <w:t xml:space="preserve">a blow to the Voting Rights Act, the Court recognized that </w:t>
      </w:r>
      <w:r w:rsidR="0067609A" w:rsidRPr="001E3EE0">
        <w:rPr>
          <w:rFonts w:ascii="Times New Roman" w:hAnsi="Times New Roman"/>
          <w:sz w:val="22"/>
          <w:szCs w:val="22"/>
        </w:rPr>
        <w:t xml:space="preserve">racial </w:t>
      </w:r>
      <w:r w:rsidRPr="001E3EE0">
        <w:rPr>
          <w:rFonts w:ascii="Times New Roman" w:hAnsi="Times New Roman"/>
          <w:sz w:val="22"/>
          <w:szCs w:val="22"/>
        </w:rPr>
        <w:t>discrimination</w:t>
      </w:r>
      <w:r w:rsidR="0067609A" w:rsidRPr="001E3EE0">
        <w:rPr>
          <w:rFonts w:ascii="Times New Roman" w:hAnsi="Times New Roman"/>
          <w:sz w:val="22"/>
          <w:szCs w:val="22"/>
        </w:rPr>
        <w:t xml:space="preserve"> in voting</w:t>
      </w:r>
      <w:r w:rsidRPr="001E3EE0">
        <w:rPr>
          <w:rFonts w:ascii="Times New Roman" w:hAnsi="Times New Roman"/>
          <w:sz w:val="22"/>
          <w:szCs w:val="22"/>
        </w:rPr>
        <w:t xml:space="preserve"> exists and in its ruling invited Congress to act by updating the coverage provision.</w:t>
      </w:r>
    </w:p>
    <w:p w:rsidR="002003A1" w:rsidRPr="001E3EE0" w:rsidRDefault="002003A1" w:rsidP="00754107">
      <w:pPr>
        <w:spacing w:line="280" w:lineRule="atLeast"/>
        <w:rPr>
          <w:rFonts w:ascii="Times New Roman" w:hAnsi="Times New Roman"/>
          <w:sz w:val="22"/>
          <w:szCs w:val="22"/>
        </w:rPr>
      </w:pPr>
    </w:p>
    <w:p w:rsidR="002003A1" w:rsidRPr="001E3EE0" w:rsidRDefault="002003A1" w:rsidP="00754107">
      <w:pPr>
        <w:spacing w:line="280" w:lineRule="atLeast"/>
        <w:rPr>
          <w:rFonts w:ascii="Times New Roman" w:hAnsi="Times New Roman"/>
          <w:b/>
          <w:sz w:val="22"/>
          <w:szCs w:val="22"/>
        </w:rPr>
      </w:pPr>
      <w:r w:rsidRPr="001E3EE0">
        <w:rPr>
          <w:rFonts w:ascii="Times New Roman" w:hAnsi="Times New Roman"/>
          <w:b/>
          <w:sz w:val="22"/>
          <w:szCs w:val="22"/>
        </w:rPr>
        <w:t>Join the Movement to Restore Voting Rights and Act Now to Urge Congress to Act!</w:t>
      </w:r>
    </w:p>
    <w:p w:rsidR="002003A1" w:rsidRPr="001E3EE0" w:rsidRDefault="002003A1" w:rsidP="00754107">
      <w:pPr>
        <w:spacing w:line="280" w:lineRule="atLeast"/>
        <w:rPr>
          <w:rFonts w:ascii="Times New Roman" w:hAnsi="Times New Roman"/>
          <w:sz w:val="22"/>
          <w:szCs w:val="22"/>
        </w:rPr>
      </w:pPr>
      <w:r w:rsidRPr="001E3EE0">
        <w:rPr>
          <w:rFonts w:ascii="Times New Roman" w:hAnsi="Times New Roman"/>
          <w:sz w:val="22"/>
          <w:szCs w:val="22"/>
        </w:rPr>
        <w:t xml:space="preserve">The </w:t>
      </w:r>
      <w:r w:rsidR="0067609A" w:rsidRPr="001E3EE0">
        <w:rPr>
          <w:rFonts w:ascii="Times New Roman" w:hAnsi="Times New Roman"/>
          <w:i/>
          <w:sz w:val="22"/>
          <w:szCs w:val="22"/>
        </w:rPr>
        <w:t>Shelby</w:t>
      </w:r>
      <w:r w:rsidR="0067609A" w:rsidRPr="001E3EE0">
        <w:rPr>
          <w:rFonts w:ascii="Times New Roman" w:hAnsi="Times New Roman"/>
          <w:sz w:val="22"/>
          <w:szCs w:val="22"/>
        </w:rPr>
        <w:t xml:space="preserve"> </w:t>
      </w:r>
      <w:r w:rsidRPr="001E3EE0">
        <w:rPr>
          <w:rFonts w:ascii="Times New Roman" w:hAnsi="Times New Roman"/>
          <w:sz w:val="22"/>
          <w:szCs w:val="22"/>
        </w:rPr>
        <w:t>decision requires Congress to act forcefully and expeditiously to protect voters against the persistent threat of racial discrimination.</w:t>
      </w:r>
    </w:p>
    <w:p w:rsidR="002003A1" w:rsidRPr="001E3EE0" w:rsidRDefault="002003A1" w:rsidP="00754107">
      <w:pPr>
        <w:spacing w:line="280" w:lineRule="atLeast"/>
        <w:rPr>
          <w:rFonts w:ascii="Times New Roman" w:hAnsi="Times New Roman"/>
          <w:b/>
          <w:sz w:val="22"/>
          <w:szCs w:val="22"/>
        </w:rPr>
      </w:pPr>
    </w:p>
    <w:p w:rsidR="002003A1" w:rsidRPr="001E3EE0" w:rsidRDefault="002003A1" w:rsidP="00754107">
      <w:pPr>
        <w:spacing w:line="280" w:lineRule="atLeast"/>
        <w:rPr>
          <w:rFonts w:ascii="Times New Roman" w:hAnsi="Times New Roman"/>
          <w:i/>
          <w:iCs/>
          <w:sz w:val="22"/>
          <w:szCs w:val="22"/>
          <w:u w:val="single"/>
        </w:rPr>
      </w:pPr>
      <w:r w:rsidRPr="001E3EE0">
        <w:rPr>
          <w:rFonts w:ascii="Times New Roman" w:hAnsi="Times New Roman"/>
          <w:i/>
          <w:iCs/>
          <w:sz w:val="22"/>
          <w:szCs w:val="22"/>
          <w:u w:val="single"/>
        </w:rPr>
        <w:t>You have the power to help restore these protections that are essential for our democracy. Help spread the word and grow the movement by taking these simple actions today:</w:t>
      </w:r>
    </w:p>
    <w:p w:rsidR="002003A1" w:rsidRPr="001E3EE0" w:rsidRDefault="002003A1" w:rsidP="00754107">
      <w:pPr>
        <w:spacing w:line="280" w:lineRule="atLeast"/>
        <w:rPr>
          <w:rFonts w:ascii="Times New Roman" w:hAnsi="Times New Roman"/>
          <w:iCs/>
          <w:sz w:val="22"/>
          <w:szCs w:val="22"/>
        </w:rPr>
      </w:pPr>
    </w:p>
    <w:p w:rsidR="002003A1" w:rsidRPr="001E3EE0" w:rsidRDefault="002003A1" w:rsidP="00754107">
      <w:pPr>
        <w:pStyle w:val="ListParagraph"/>
        <w:numPr>
          <w:ilvl w:val="0"/>
          <w:numId w:val="16"/>
        </w:numPr>
        <w:spacing w:after="0" w:line="280" w:lineRule="atLeast"/>
        <w:rPr>
          <w:rFonts w:ascii="Times New Roman" w:hAnsi="Times New Roman"/>
          <w:b/>
          <w:iCs/>
        </w:rPr>
      </w:pPr>
      <w:r w:rsidRPr="001E3EE0">
        <w:rPr>
          <w:rFonts w:ascii="Times New Roman" w:hAnsi="Times New Roman"/>
          <w:b/>
          <w:iCs/>
        </w:rPr>
        <w:t>Post on Facebook</w:t>
      </w:r>
    </w:p>
    <w:p w:rsidR="002003A1" w:rsidRPr="001E3EE0" w:rsidRDefault="002003A1" w:rsidP="00754107">
      <w:pPr>
        <w:spacing w:line="280" w:lineRule="atLeast"/>
        <w:rPr>
          <w:rFonts w:ascii="Times New Roman" w:hAnsi="Times New Roman"/>
          <w:iCs/>
          <w:sz w:val="22"/>
          <w:szCs w:val="22"/>
        </w:rPr>
      </w:pPr>
      <w:r w:rsidRPr="001E3EE0">
        <w:rPr>
          <w:rFonts w:ascii="Times New Roman" w:hAnsi="Times New Roman"/>
          <w:iCs/>
          <w:sz w:val="22"/>
          <w:szCs w:val="22"/>
        </w:rPr>
        <w:t xml:space="preserve">Share the petition. Join thousands of people urging Congress to act. Post on Facebook and spread the message that you demand that Congress protect the right to vote. Go to </w:t>
      </w:r>
      <w:hyperlink r:id="rId9" w:history="1">
        <w:r w:rsidRPr="001E3EE0">
          <w:rPr>
            <w:rStyle w:val="Hyperlink"/>
            <w:rFonts w:ascii="Times New Roman" w:hAnsi="Times New Roman"/>
            <w:iCs/>
            <w:sz w:val="22"/>
            <w:szCs w:val="22"/>
          </w:rPr>
          <w:t>www.RestoreVotingRights.org</w:t>
        </w:r>
      </w:hyperlink>
      <w:r w:rsidRPr="001E3EE0">
        <w:rPr>
          <w:rFonts w:ascii="Times New Roman" w:hAnsi="Times New Roman"/>
          <w:iCs/>
          <w:sz w:val="22"/>
          <w:szCs w:val="22"/>
        </w:rPr>
        <w:t xml:space="preserve"> </w:t>
      </w:r>
      <w:r w:rsidRPr="001E3EE0">
        <w:rPr>
          <w:rFonts w:ascii="Times New Roman" w:hAnsi="Times New Roman"/>
          <w:sz w:val="22"/>
          <w:szCs w:val="22"/>
        </w:rPr>
        <w:t>and take action.</w:t>
      </w:r>
    </w:p>
    <w:p w:rsidR="002003A1" w:rsidRPr="001E3EE0" w:rsidRDefault="002003A1" w:rsidP="00754107">
      <w:pPr>
        <w:spacing w:line="280" w:lineRule="atLeast"/>
        <w:rPr>
          <w:rFonts w:ascii="Times New Roman" w:hAnsi="Times New Roman"/>
          <w:sz w:val="22"/>
          <w:szCs w:val="22"/>
        </w:rPr>
      </w:pPr>
    </w:p>
    <w:p w:rsidR="002003A1" w:rsidRPr="001E3EE0" w:rsidRDefault="002003A1" w:rsidP="00754107">
      <w:pPr>
        <w:pStyle w:val="ListParagraph"/>
        <w:numPr>
          <w:ilvl w:val="0"/>
          <w:numId w:val="16"/>
        </w:numPr>
        <w:spacing w:after="0" w:line="280" w:lineRule="atLeast"/>
        <w:rPr>
          <w:rFonts w:ascii="Times New Roman" w:hAnsi="Times New Roman"/>
          <w:b/>
        </w:rPr>
      </w:pPr>
      <w:r w:rsidRPr="001E3EE0">
        <w:rPr>
          <w:rFonts w:ascii="Times New Roman" w:hAnsi="Times New Roman"/>
          <w:b/>
        </w:rPr>
        <w:t>Tweet the Message</w:t>
      </w:r>
    </w:p>
    <w:p w:rsidR="002003A1" w:rsidRPr="001E3EE0" w:rsidRDefault="002003A1" w:rsidP="00754107">
      <w:pPr>
        <w:spacing w:line="280" w:lineRule="atLeast"/>
        <w:rPr>
          <w:rFonts w:ascii="Times New Roman" w:hAnsi="Times New Roman"/>
          <w:iCs/>
          <w:sz w:val="22"/>
          <w:szCs w:val="22"/>
        </w:rPr>
      </w:pPr>
      <w:r w:rsidRPr="001E3EE0">
        <w:rPr>
          <w:rFonts w:ascii="Times New Roman" w:hAnsi="Times New Roman"/>
          <w:iCs/>
          <w:sz w:val="22"/>
          <w:szCs w:val="22"/>
        </w:rPr>
        <w:t>Spread the word on Twitter. Use the sample message below to formulate your tweet(s).</w:t>
      </w:r>
    </w:p>
    <w:p w:rsidR="002003A1" w:rsidRPr="001E3EE0" w:rsidRDefault="002003A1" w:rsidP="00754107">
      <w:pPr>
        <w:spacing w:line="280" w:lineRule="atLeast"/>
        <w:rPr>
          <w:rFonts w:ascii="Times New Roman" w:hAnsi="Times New Roman"/>
          <w:b/>
          <w:color w:val="000000"/>
          <w:sz w:val="22"/>
          <w:szCs w:val="22"/>
        </w:rPr>
      </w:pPr>
    </w:p>
    <w:p w:rsidR="0067609A" w:rsidRPr="001E3EE0" w:rsidRDefault="0067609A" w:rsidP="00754107">
      <w:pPr>
        <w:spacing w:line="280" w:lineRule="atLeast"/>
        <w:rPr>
          <w:rFonts w:ascii="Times New Roman" w:hAnsi="Times New Roman"/>
          <w:sz w:val="22"/>
          <w:szCs w:val="22"/>
        </w:rPr>
      </w:pPr>
      <w:r w:rsidRPr="001E3EE0">
        <w:rPr>
          <w:rFonts w:ascii="Times New Roman" w:hAnsi="Times New Roman"/>
          <w:sz w:val="22"/>
          <w:szCs w:val="22"/>
        </w:rPr>
        <w:t xml:space="preserve">Tell Congress to pass bipartisan legislation that would restore the Voting Rights Act’s vital voter protections: </w:t>
      </w:r>
      <w:hyperlink r:id="rId10" w:tgtFrame="_blank" w:history="1">
        <w:r w:rsidRPr="001E3EE0">
          <w:rPr>
            <w:rStyle w:val="Hyperlink"/>
            <w:rFonts w:ascii="Times New Roman" w:hAnsi="Times New Roman"/>
            <w:sz w:val="22"/>
            <w:szCs w:val="22"/>
          </w:rPr>
          <w:t>bit.ly/VoterRights</w:t>
        </w:r>
      </w:hyperlink>
    </w:p>
    <w:p w:rsidR="002003A1" w:rsidRPr="001E3EE0" w:rsidRDefault="002003A1" w:rsidP="00754107">
      <w:pPr>
        <w:spacing w:line="280" w:lineRule="atLeast"/>
        <w:rPr>
          <w:rFonts w:ascii="Times New Roman" w:hAnsi="Times New Roman"/>
          <w:sz w:val="22"/>
          <w:szCs w:val="22"/>
        </w:rPr>
      </w:pPr>
    </w:p>
    <w:p w:rsidR="002003A1" w:rsidRPr="001E3EE0" w:rsidRDefault="002003A1" w:rsidP="00754107">
      <w:pPr>
        <w:pStyle w:val="PlainText"/>
        <w:numPr>
          <w:ilvl w:val="0"/>
          <w:numId w:val="16"/>
        </w:numPr>
        <w:spacing w:line="280" w:lineRule="atLeast"/>
        <w:rPr>
          <w:rFonts w:ascii="Times New Roman" w:hAnsi="Times New Roman" w:cs="Times New Roman"/>
          <w:b/>
          <w:iCs/>
          <w:sz w:val="22"/>
          <w:szCs w:val="22"/>
        </w:rPr>
      </w:pPr>
      <w:r w:rsidRPr="001E3EE0">
        <w:rPr>
          <w:rFonts w:ascii="Times New Roman" w:hAnsi="Times New Roman" w:cs="Times New Roman"/>
          <w:b/>
          <w:sz w:val="22"/>
          <w:szCs w:val="22"/>
        </w:rPr>
        <w:t xml:space="preserve">Tell your friends. </w:t>
      </w:r>
    </w:p>
    <w:p w:rsidR="002003A1" w:rsidRPr="001E3EE0" w:rsidRDefault="002003A1" w:rsidP="00754107">
      <w:pPr>
        <w:pStyle w:val="PlainText"/>
        <w:spacing w:line="280" w:lineRule="atLeast"/>
        <w:rPr>
          <w:rFonts w:ascii="Times New Roman" w:hAnsi="Times New Roman" w:cs="Times New Roman"/>
          <w:sz w:val="22"/>
          <w:szCs w:val="22"/>
        </w:rPr>
      </w:pPr>
      <w:r w:rsidRPr="001E3EE0">
        <w:rPr>
          <w:rFonts w:ascii="Times New Roman" w:hAnsi="Times New Roman" w:cs="Times New Roman"/>
          <w:sz w:val="22"/>
          <w:szCs w:val="22"/>
        </w:rPr>
        <w:t>Whether by email, text, Facebook, or any way possible, let your friends know about the need for Congress to act. Use the sample text below.</w:t>
      </w:r>
    </w:p>
    <w:p w:rsidR="002003A1" w:rsidRPr="001E3EE0" w:rsidRDefault="002003A1" w:rsidP="00754107">
      <w:pPr>
        <w:pStyle w:val="PlainText"/>
        <w:spacing w:line="280" w:lineRule="atLeast"/>
        <w:rPr>
          <w:rFonts w:ascii="Times New Roman" w:hAnsi="Times New Roman" w:cs="Times New Roman"/>
          <w:iCs/>
          <w:sz w:val="22"/>
          <w:szCs w:val="22"/>
        </w:rPr>
      </w:pPr>
    </w:p>
    <w:p w:rsidR="002003A1" w:rsidRPr="001E3EE0" w:rsidRDefault="002003A1" w:rsidP="00754107">
      <w:pPr>
        <w:spacing w:line="280" w:lineRule="atLeast"/>
        <w:rPr>
          <w:rFonts w:ascii="Times New Roman" w:hAnsi="Times New Roman"/>
          <w:bCs/>
          <w:sz w:val="22"/>
          <w:szCs w:val="22"/>
        </w:rPr>
      </w:pPr>
      <w:r w:rsidRPr="001E3EE0">
        <w:rPr>
          <w:rFonts w:ascii="Times New Roman" w:hAnsi="Times New Roman"/>
          <w:bCs/>
          <w:sz w:val="22"/>
          <w:szCs w:val="22"/>
        </w:rPr>
        <w:t>“Voting rights for millions of Americans are now in jeopardy.</w:t>
      </w:r>
    </w:p>
    <w:p w:rsidR="002003A1" w:rsidRPr="001E3EE0" w:rsidRDefault="002003A1" w:rsidP="00754107">
      <w:pPr>
        <w:spacing w:line="280" w:lineRule="atLeast"/>
        <w:ind w:left="720"/>
        <w:rPr>
          <w:rFonts w:ascii="Times New Roman" w:hAnsi="Times New Roman"/>
          <w:b/>
          <w:bCs/>
          <w:sz w:val="22"/>
          <w:szCs w:val="22"/>
          <w:u w:val="single"/>
        </w:rPr>
      </w:pPr>
    </w:p>
    <w:p w:rsidR="002003A1" w:rsidRPr="001E3EE0" w:rsidRDefault="002003A1" w:rsidP="00754107">
      <w:pPr>
        <w:spacing w:line="280" w:lineRule="atLeast"/>
        <w:rPr>
          <w:rFonts w:ascii="Times New Roman" w:hAnsi="Times New Roman"/>
          <w:sz w:val="22"/>
          <w:szCs w:val="22"/>
        </w:rPr>
      </w:pPr>
      <w:r w:rsidRPr="001E3EE0">
        <w:rPr>
          <w:rFonts w:ascii="Times New Roman" w:hAnsi="Times New Roman"/>
          <w:i/>
          <w:iCs/>
          <w:sz w:val="22"/>
          <w:szCs w:val="22"/>
          <w:u w:val="single"/>
        </w:rPr>
        <w:t>Shockingly</w:t>
      </w:r>
      <w:r w:rsidRPr="001E3EE0">
        <w:rPr>
          <w:rFonts w:ascii="Times New Roman" w:hAnsi="Times New Roman"/>
          <w:sz w:val="22"/>
          <w:szCs w:val="22"/>
        </w:rPr>
        <w:t xml:space="preserve">, </w:t>
      </w:r>
      <w:r w:rsidR="0067609A" w:rsidRPr="001E3EE0">
        <w:rPr>
          <w:rFonts w:ascii="Times New Roman" w:hAnsi="Times New Roman"/>
          <w:sz w:val="22"/>
          <w:szCs w:val="22"/>
        </w:rPr>
        <w:t xml:space="preserve">the </w:t>
      </w:r>
      <w:r w:rsidRPr="001E3EE0">
        <w:rPr>
          <w:rFonts w:ascii="Times New Roman" w:hAnsi="Times New Roman"/>
          <w:sz w:val="22"/>
          <w:szCs w:val="22"/>
        </w:rPr>
        <w:t xml:space="preserve">U.S. Supreme Court delivered a blow to our nation’s most effective tool for protecting minority voters from discrimination. The Court’s ruling in </w:t>
      </w:r>
      <w:r w:rsidRPr="001E3EE0">
        <w:rPr>
          <w:rFonts w:ascii="Times New Roman" w:hAnsi="Times New Roman"/>
          <w:i/>
          <w:iCs/>
          <w:sz w:val="22"/>
          <w:szCs w:val="22"/>
        </w:rPr>
        <w:t>Shelby County v. Holder</w:t>
      </w:r>
      <w:r w:rsidRPr="001E3EE0">
        <w:rPr>
          <w:rFonts w:ascii="Times New Roman" w:hAnsi="Times New Roman"/>
          <w:i/>
          <w:iCs/>
          <w:color w:val="000000"/>
          <w:sz w:val="22"/>
          <w:szCs w:val="22"/>
        </w:rPr>
        <w:t xml:space="preserve">, </w:t>
      </w:r>
      <w:r w:rsidRPr="001E3EE0">
        <w:rPr>
          <w:rFonts w:ascii="Times New Roman" w:hAnsi="Times New Roman"/>
          <w:color w:val="000000"/>
          <w:sz w:val="22"/>
          <w:szCs w:val="22"/>
        </w:rPr>
        <w:t xml:space="preserve">striking down a key provision of the </w:t>
      </w:r>
      <w:r w:rsidRPr="001E3EE0">
        <w:rPr>
          <w:rFonts w:ascii="Times New Roman" w:hAnsi="Times New Roman"/>
          <w:sz w:val="22"/>
          <w:szCs w:val="22"/>
        </w:rPr>
        <w:t>Voting Rights Act</w:t>
      </w:r>
      <w:r w:rsidRPr="001E3EE0">
        <w:rPr>
          <w:rFonts w:ascii="Times New Roman" w:hAnsi="Times New Roman"/>
          <w:color w:val="000000"/>
          <w:sz w:val="22"/>
          <w:szCs w:val="22"/>
        </w:rPr>
        <w:t>,</w:t>
      </w:r>
      <w:r w:rsidRPr="001E3EE0">
        <w:rPr>
          <w:rFonts w:ascii="Times New Roman" w:hAnsi="Times New Roman"/>
          <w:sz w:val="22"/>
          <w:szCs w:val="22"/>
        </w:rPr>
        <w:t xml:space="preserve"> eliminates vital protections for voters in states and localities that have a long history and continuing record of discriminating against voters on the basis of race.</w:t>
      </w:r>
      <w:r w:rsidR="0067609A" w:rsidRPr="001E3EE0">
        <w:rPr>
          <w:rFonts w:ascii="Times New Roman" w:hAnsi="Times New Roman"/>
          <w:sz w:val="22"/>
          <w:szCs w:val="22"/>
        </w:rPr>
        <w:t xml:space="preserve"> It is time for Congress to act in a bipartisan manner and fix the Voting Rights Act.</w:t>
      </w:r>
    </w:p>
    <w:p w:rsidR="002003A1" w:rsidRPr="001E3EE0" w:rsidRDefault="002003A1" w:rsidP="00754107">
      <w:pPr>
        <w:spacing w:line="280" w:lineRule="atLeast"/>
        <w:rPr>
          <w:rFonts w:ascii="Times New Roman" w:hAnsi="Times New Roman"/>
          <w:sz w:val="22"/>
          <w:szCs w:val="22"/>
        </w:rPr>
      </w:pPr>
      <w:r w:rsidRPr="001E3EE0">
        <w:rPr>
          <w:rFonts w:ascii="Times New Roman" w:hAnsi="Times New Roman"/>
          <w:sz w:val="22"/>
          <w:szCs w:val="22"/>
        </w:rPr>
        <w:br w:type="page"/>
      </w:r>
    </w:p>
    <w:p w:rsidR="002003A1" w:rsidRPr="001E3EE0" w:rsidRDefault="002003A1" w:rsidP="00754107">
      <w:pPr>
        <w:spacing w:line="280" w:lineRule="atLeast"/>
        <w:rPr>
          <w:rFonts w:ascii="Times New Roman" w:hAnsi="Times New Roman"/>
          <w:b/>
          <w:i/>
          <w:iCs/>
          <w:sz w:val="22"/>
          <w:szCs w:val="22"/>
        </w:rPr>
      </w:pPr>
      <w:r w:rsidRPr="001E3EE0">
        <w:rPr>
          <w:rFonts w:ascii="Times New Roman" w:hAnsi="Times New Roman"/>
          <w:b/>
          <w:i/>
          <w:iCs/>
          <w:sz w:val="22"/>
          <w:szCs w:val="22"/>
        </w:rPr>
        <w:lastRenderedPageBreak/>
        <w:t>But you have the power to help restore these protections that are essential for our democracy.</w:t>
      </w:r>
    </w:p>
    <w:p w:rsidR="002003A1" w:rsidRPr="001E3EE0" w:rsidRDefault="002003A1" w:rsidP="00754107">
      <w:pPr>
        <w:spacing w:line="280" w:lineRule="atLeast"/>
        <w:rPr>
          <w:rFonts w:ascii="Times New Roman" w:hAnsi="Times New Roman"/>
          <w:iCs/>
          <w:sz w:val="22"/>
          <w:szCs w:val="22"/>
        </w:rPr>
      </w:pPr>
    </w:p>
    <w:p w:rsidR="002003A1" w:rsidRPr="001E3EE0" w:rsidRDefault="002003A1" w:rsidP="00754107">
      <w:pPr>
        <w:spacing w:line="280" w:lineRule="atLeast"/>
        <w:rPr>
          <w:rFonts w:ascii="Times New Roman" w:hAnsi="Times New Roman"/>
          <w:b/>
          <w:bCs/>
          <w:sz w:val="22"/>
          <w:szCs w:val="22"/>
        </w:rPr>
      </w:pPr>
      <w:r w:rsidRPr="001E3EE0">
        <w:rPr>
          <w:rFonts w:ascii="Times New Roman" w:hAnsi="Times New Roman"/>
          <w:bCs/>
          <w:sz w:val="22"/>
          <w:szCs w:val="22"/>
        </w:rPr>
        <w:t>Stand up and join me in building a movement to demand that Congress protect the right to vote! Stay informed. Take action</w:t>
      </w:r>
      <w:r w:rsidRPr="001E3EE0">
        <w:rPr>
          <w:rFonts w:ascii="Times New Roman" w:hAnsi="Times New Roman"/>
          <w:b/>
          <w:bCs/>
          <w:sz w:val="22"/>
          <w:szCs w:val="22"/>
        </w:rPr>
        <w:t xml:space="preserve">. </w:t>
      </w:r>
      <w:r w:rsidRPr="001E3EE0">
        <w:rPr>
          <w:rFonts w:ascii="Times New Roman" w:hAnsi="Times New Roman"/>
          <w:bCs/>
          <w:sz w:val="22"/>
          <w:szCs w:val="22"/>
        </w:rPr>
        <w:t xml:space="preserve">Sign up at </w:t>
      </w:r>
      <w:hyperlink r:id="rId11" w:history="1">
        <w:r w:rsidR="0067609A" w:rsidRPr="001E3EE0">
          <w:rPr>
            <w:rStyle w:val="Hyperlink"/>
            <w:rFonts w:ascii="Times New Roman" w:hAnsi="Times New Roman"/>
            <w:bCs/>
            <w:sz w:val="22"/>
            <w:szCs w:val="22"/>
          </w:rPr>
          <w:t>www.RestoreVotingRights.org</w:t>
        </w:r>
      </w:hyperlink>
      <w:r w:rsidRPr="001E3EE0">
        <w:rPr>
          <w:rFonts w:ascii="Times New Roman" w:hAnsi="Times New Roman"/>
          <w:bCs/>
          <w:sz w:val="22"/>
          <w:szCs w:val="22"/>
        </w:rPr>
        <w:t>”</w:t>
      </w:r>
      <w:r w:rsidRPr="001E3EE0">
        <w:rPr>
          <w:rFonts w:ascii="Times New Roman" w:hAnsi="Times New Roman"/>
          <w:b/>
          <w:bCs/>
          <w:sz w:val="22"/>
          <w:szCs w:val="22"/>
        </w:rPr>
        <w:t xml:space="preserve"> </w:t>
      </w:r>
    </w:p>
    <w:p w:rsidR="002003A1" w:rsidRPr="001E3EE0" w:rsidRDefault="002003A1" w:rsidP="00754107">
      <w:pPr>
        <w:spacing w:line="280" w:lineRule="atLeast"/>
        <w:rPr>
          <w:rFonts w:ascii="Times New Roman" w:hAnsi="Times New Roman"/>
          <w:b/>
          <w:bCs/>
          <w:sz w:val="22"/>
          <w:szCs w:val="22"/>
        </w:rPr>
      </w:pPr>
    </w:p>
    <w:p w:rsidR="002003A1" w:rsidRPr="001E3EE0" w:rsidRDefault="002003A1" w:rsidP="00754107">
      <w:pPr>
        <w:spacing w:line="280" w:lineRule="atLeast"/>
        <w:rPr>
          <w:rFonts w:ascii="Times New Roman" w:eastAsia="Calibri" w:hAnsi="Times New Roman"/>
          <w:sz w:val="22"/>
          <w:szCs w:val="22"/>
        </w:rPr>
      </w:pPr>
      <w:r w:rsidRPr="001E3EE0">
        <w:rPr>
          <w:rFonts w:ascii="Times New Roman" w:eastAsia="Calibri" w:hAnsi="Times New Roman"/>
          <w:b/>
          <w:sz w:val="22"/>
          <w:szCs w:val="22"/>
        </w:rPr>
        <w:t xml:space="preserve">Sample Text Message </w:t>
      </w:r>
      <w:r w:rsidRPr="001E3EE0">
        <w:rPr>
          <w:rFonts w:ascii="Times New Roman" w:eastAsia="Calibri" w:hAnsi="Times New Roman"/>
          <w:sz w:val="22"/>
          <w:szCs w:val="22"/>
        </w:rPr>
        <w:t>“</w:t>
      </w:r>
      <w:r w:rsidR="0067609A" w:rsidRPr="001E3EE0">
        <w:rPr>
          <w:rFonts w:ascii="Times New Roman" w:eastAsia="Calibri" w:hAnsi="Times New Roman"/>
          <w:sz w:val="22"/>
          <w:szCs w:val="22"/>
        </w:rPr>
        <w:t>Go to RestoreVotingRights.org and tell Congress to pass bipartisan legislation that would restore the Voting Rights Act’s vital voter protections.</w:t>
      </w:r>
      <w:r w:rsidRPr="001E3EE0">
        <w:rPr>
          <w:rFonts w:ascii="Times New Roman" w:eastAsia="Calibri" w:hAnsi="Times New Roman"/>
          <w:sz w:val="22"/>
          <w:szCs w:val="22"/>
        </w:rPr>
        <w:t xml:space="preserve">” </w:t>
      </w:r>
    </w:p>
    <w:p w:rsidR="002003A1" w:rsidRPr="001E3EE0" w:rsidRDefault="002003A1" w:rsidP="00754107">
      <w:pPr>
        <w:spacing w:line="280" w:lineRule="atLeast"/>
        <w:rPr>
          <w:rFonts w:ascii="Times New Roman" w:eastAsia="Calibri" w:hAnsi="Times New Roman"/>
          <w:sz w:val="22"/>
          <w:szCs w:val="22"/>
        </w:rPr>
      </w:pPr>
    </w:p>
    <w:p w:rsidR="002003A1" w:rsidRPr="001E3EE0" w:rsidRDefault="002003A1" w:rsidP="00754107">
      <w:pPr>
        <w:pStyle w:val="ListParagraph"/>
        <w:numPr>
          <w:ilvl w:val="0"/>
          <w:numId w:val="16"/>
        </w:numPr>
        <w:spacing w:after="0" w:line="280" w:lineRule="atLeast"/>
        <w:rPr>
          <w:rFonts w:ascii="Times New Roman" w:eastAsia="Calibri" w:hAnsi="Times New Roman"/>
          <w:b/>
        </w:rPr>
      </w:pPr>
      <w:r w:rsidRPr="001E3EE0">
        <w:rPr>
          <w:rFonts w:ascii="Times New Roman" w:eastAsia="Calibri" w:hAnsi="Times New Roman"/>
          <w:b/>
        </w:rPr>
        <w:t>Send an Alert</w:t>
      </w:r>
    </w:p>
    <w:p w:rsidR="002003A1" w:rsidRPr="001E3EE0" w:rsidRDefault="002003A1" w:rsidP="00754107">
      <w:pPr>
        <w:spacing w:line="280" w:lineRule="atLeast"/>
        <w:rPr>
          <w:rFonts w:ascii="Times New Roman" w:eastAsia="Calibri" w:hAnsi="Times New Roman"/>
          <w:sz w:val="22"/>
          <w:szCs w:val="22"/>
        </w:rPr>
      </w:pPr>
      <w:r w:rsidRPr="001E3EE0">
        <w:rPr>
          <w:rFonts w:ascii="Times New Roman" w:eastAsia="Calibri" w:hAnsi="Times New Roman"/>
          <w:sz w:val="22"/>
          <w:szCs w:val="22"/>
        </w:rPr>
        <w:t>If you or your organization has the capacity to send action alerts, here is some sample text:</w:t>
      </w:r>
    </w:p>
    <w:p w:rsidR="002003A1" w:rsidRPr="001E3EE0" w:rsidRDefault="002003A1" w:rsidP="00754107">
      <w:pPr>
        <w:spacing w:line="280" w:lineRule="atLeast"/>
        <w:rPr>
          <w:rFonts w:ascii="Times New Roman" w:eastAsia="Calibri" w:hAnsi="Times New Roman"/>
          <w:sz w:val="22"/>
          <w:szCs w:val="22"/>
        </w:rPr>
      </w:pPr>
    </w:p>
    <w:p w:rsidR="005D4525" w:rsidRPr="001E3EE0" w:rsidRDefault="005D4525" w:rsidP="00754107">
      <w:pPr>
        <w:spacing w:line="280" w:lineRule="atLeast"/>
        <w:textAlignment w:val="baseline"/>
        <w:outlineLvl w:val="0"/>
        <w:rPr>
          <w:rFonts w:ascii="Times New Roman" w:hAnsi="Times New Roman"/>
          <w:b/>
          <w:kern w:val="36"/>
          <w:sz w:val="22"/>
          <w:szCs w:val="22"/>
        </w:rPr>
      </w:pPr>
      <w:r w:rsidRPr="001E3EE0">
        <w:rPr>
          <w:rFonts w:ascii="Times New Roman" w:hAnsi="Times New Roman"/>
          <w:b/>
          <w:kern w:val="36"/>
          <w:sz w:val="22"/>
          <w:szCs w:val="22"/>
        </w:rPr>
        <w:t>Demand that Congress Act—Restore Voting Rights!</w:t>
      </w:r>
    </w:p>
    <w:p w:rsidR="005D4525" w:rsidRPr="001E3EE0" w:rsidRDefault="005D4525" w:rsidP="00754107">
      <w:pPr>
        <w:shd w:val="clear" w:color="auto" w:fill="FFFFFF"/>
        <w:spacing w:beforeAutospacing="1" w:afterAutospacing="1" w:line="280" w:lineRule="atLeast"/>
        <w:textAlignment w:val="baseline"/>
        <w:rPr>
          <w:rFonts w:ascii="Times New Roman" w:hAnsi="Times New Roman"/>
          <w:sz w:val="22"/>
          <w:szCs w:val="22"/>
        </w:rPr>
      </w:pPr>
      <w:r w:rsidRPr="001E3EE0">
        <w:rPr>
          <w:rFonts w:ascii="Times New Roman" w:hAnsi="Times New Roman"/>
          <w:sz w:val="22"/>
          <w:szCs w:val="22"/>
        </w:rPr>
        <w:t>The Supreme Court’s misguided ruling in </w:t>
      </w:r>
      <w:hyperlink r:id="rId12" w:history="1">
        <w:r w:rsidRPr="001E3EE0">
          <w:rPr>
            <w:rFonts w:ascii="Times New Roman" w:hAnsi="Times New Roman"/>
            <w:i/>
            <w:iCs/>
            <w:sz w:val="22"/>
            <w:szCs w:val="22"/>
            <w:u w:val="single"/>
            <w:bdr w:val="none" w:sz="0" w:space="0" w:color="auto" w:frame="1"/>
          </w:rPr>
          <w:t>Shelby County v. Holder</w:t>
        </w:r>
      </w:hyperlink>
      <w:r w:rsidRPr="001E3EE0">
        <w:rPr>
          <w:rFonts w:ascii="Times New Roman" w:hAnsi="Times New Roman"/>
          <w:sz w:val="22"/>
          <w:szCs w:val="22"/>
        </w:rPr>
        <w:t>, striking down a key provision of the Voting Rights Act (VRA), eliminates critical protections for voters in states and localities that have a long history and continuing record of discriminating against voters on the basis of race.</w:t>
      </w:r>
    </w:p>
    <w:p w:rsidR="005D4525" w:rsidRPr="001E3EE0" w:rsidRDefault="005D4525" w:rsidP="00754107">
      <w:pPr>
        <w:shd w:val="clear" w:color="auto" w:fill="FFFFFF"/>
        <w:spacing w:beforeAutospacing="1" w:afterAutospacing="1" w:line="280" w:lineRule="atLeast"/>
        <w:textAlignment w:val="baseline"/>
        <w:rPr>
          <w:rFonts w:ascii="Times New Roman" w:hAnsi="Times New Roman"/>
          <w:sz w:val="22"/>
          <w:szCs w:val="22"/>
        </w:rPr>
      </w:pPr>
      <w:r w:rsidRPr="001E3EE0">
        <w:rPr>
          <w:rFonts w:ascii="Times New Roman" w:hAnsi="Times New Roman"/>
          <w:sz w:val="22"/>
          <w:szCs w:val="22"/>
        </w:rPr>
        <w:t>The Court’s </w:t>
      </w:r>
      <w:r w:rsidRPr="001E3EE0">
        <w:rPr>
          <w:rFonts w:ascii="Times New Roman" w:hAnsi="Times New Roman"/>
          <w:i/>
          <w:iCs/>
          <w:sz w:val="22"/>
          <w:szCs w:val="22"/>
          <w:bdr w:val="none" w:sz="0" w:space="0" w:color="auto" w:frame="1"/>
        </w:rPr>
        <w:t>Shelby</w:t>
      </w:r>
      <w:r w:rsidRPr="001E3EE0">
        <w:rPr>
          <w:rFonts w:ascii="Times New Roman" w:hAnsi="Times New Roman"/>
          <w:sz w:val="22"/>
          <w:szCs w:val="22"/>
        </w:rPr>
        <w:t> decision essentially suspended the use of the most effective tool that Americans had against racial discrimination in voting—Section 5 of the VRA. Section 5 has played a critical role in preventing and addressing real threats to the very right that all Americans cherish so much: the right to vote free from discrimination.</w:t>
      </w:r>
    </w:p>
    <w:p w:rsidR="005D4525" w:rsidRPr="001E3EE0" w:rsidRDefault="005D4525" w:rsidP="00754107">
      <w:pPr>
        <w:shd w:val="clear" w:color="auto" w:fill="FFFFFF"/>
        <w:spacing w:before="100" w:beforeAutospacing="1" w:after="100" w:afterAutospacing="1" w:line="280" w:lineRule="atLeast"/>
        <w:textAlignment w:val="baseline"/>
        <w:rPr>
          <w:rFonts w:ascii="Times New Roman" w:hAnsi="Times New Roman"/>
          <w:sz w:val="22"/>
          <w:szCs w:val="22"/>
        </w:rPr>
      </w:pPr>
      <w:r w:rsidRPr="001E3EE0">
        <w:rPr>
          <w:rFonts w:ascii="Times New Roman" w:hAnsi="Times New Roman"/>
          <w:sz w:val="22"/>
          <w:szCs w:val="22"/>
        </w:rPr>
        <w:t xml:space="preserve">Voting rights for millions of Americans are now in jeopardy. Sign the postcard </w:t>
      </w:r>
      <w:proofErr w:type="gramStart"/>
      <w:r w:rsidRPr="001E3EE0">
        <w:rPr>
          <w:rFonts w:ascii="Times New Roman" w:hAnsi="Times New Roman"/>
          <w:sz w:val="22"/>
          <w:szCs w:val="22"/>
        </w:rPr>
        <w:t xml:space="preserve">at  </w:t>
      </w:r>
      <w:proofErr w:type="gramEnd"/>
      <w:hyperlink r:id="rId13" w:history="1">
        <w:r w:rsidRPr="001E3EE0">
          <w:rPr>
            <w:rStyle w:val="Hyperlink"/>
            <w:rFonts w:ascii="Times New Roman" w:hAnsi="Times New Roman"/>
            <w:sz w:val="22"/>
            <w:szCs w:val="22"/>
          </w:rPr>
          <w:t>www.RestoreVotingRights.org</w:t>
        </w:r>
      </w:hyperlink>
      <w:r w:rsidRPr="001E3EE0">
        <w:rPr>
          <w:rFonts w:ascii="Times New Roman" w:hAnsi="Times New Roman"/>
          <w:sz w:val="22"/>
          <w:szCs w:val="22"/>
        </w:rPr>
        <w:t xml:space="preserve"> and tell your members of Congress, and U.S. senators, to restore the Voting Rights Act.</w:t>
      </w:r>
    </w:p>
    <w:p w:rsidR="002003A1" w:rsidRPr="001E3EE0" w:rsidRDefault="002003A1" w:rsidP="00754107">
      <w:pPr>
        <w:pStyle w:val="ListParagraph"/>
        <w:numPr>
          <w:ilvl w:val="0"/>
          <w:numId w:val="16"/>
        </w:numPr>
        <w:spacing w:after="0" w:line="280" w:lineRule="atLeast"/>
        <w:rPr>
          <w:rFonts w:ascii="Times New Roman" w:eastAsia="Calibri" w:hAnsi="Times New Roman"/>
          <w:b/>
        </w:rPr>
      </w:pPr>
      <w:r w:rsidRPr="001E3EE0">
        <w:rPr>
          <w:rFonts w:ascii="Times New Roman" w:eastAsia="Calibri" w:hAnsi="Times New Roman"/>
          <w:b/>
        </w:rPr>
        <w:t>Visit Your Members of Congress</w:t>
      </w:r>
    </w:p>
    <w:p w:rsidR="002003A1" w:rsidRPr="001E3EE0" w:rsidRDefault="002003A1" w:rsidP="00754107">
      <w:pPr>
        <w:spacing w:line="280" w:lineRule="atLeast"/>
        <w:rPr>
          <w:rFonts w:ascii="Times New Roman" w:eastAsia="Calibri" w:hAnsi="Times New Roman"/>
          <w:sz w:val="22"/>
          <w:szCs w:val="22"/>
        </w:rPr>
      </w:pPr>
      <w:r w:rsidRPr="001E3EE0">
        <w:rPr>
          <w:rFonts w:ascii="Times New Roman" w:eastAsia="Calibri" w:hAnsi="Times New Roman"/>
          <w:sz w:val="22"/>
          <w:szCs w:val="22"/>
        </w:rPr>
        <w:t>Drop by their offices and tell them that they must pass a bill to fix the VRA and restore voting rights. Tell them:</w:t>
      </w:r>
    </w:p>
    <w:p w:rsidR="002003A1" w:rsidRPr="001E3EE0" w:rsidRDefault="002003A1" w:rsidP="00754107">
      <w:pPr>
        <w:spacing w:line="280" w:lineRule="atLeast"/>
        <w:rPr>
          <w:rFonts w:ascii="Times New Roman" w:eastAsia="Calibri" w:hAnsi="Times New Roman"/>
          <w:sz w:val="22"/>
          <w:szCs w:val="22"/>
        </w:rPr>
      </w:pPr>
    </w:p>
    <w:p w:rsidR="002003A1" w:rsidRPr="001E3EE0" w:rsidRDefault="002003A1" w:rsidP="00754107">
      <w:pPr>
        <w:spacing w:line="280" w:lineRule="atLeast"/>
        <w:rPr>
          <w:rFonts w:ascii="Times New Roman" w:eastAsia="Calibri" w:hAnsi="Times New Roman"/>
          <w:sz w:val="22"/>
          <w:szCs w:val="22"/>
        </w:rPr>
      </w:pPr>
      <w:r w:rsidRPr="001E3EE0">
        <w:rPr>
          <w:rFonts w:ascii="Times New Roman" w:eastAsia="Calibri" w:hAnsi="Times New Roman"/>
          <w:sz w:val="22"/>
          <w:szCs w:val="22"/>
        </w:rPr>
        <w:t xml:space="preserve">“The Court’s ruling in </w:t>
      </w:r>
      <w:r w:rsidRPr="001E3EE0">
        <w:rPr>
          <w:rFonts w:ascii="Times New Roman" w:eastAsia="Calibri" w:hAnsi="Times New Roman"/>
          <w:i/>
          <w:sz w:val="22"/>
          <w:szCs w:val="22"/>
        </w:rPr>
        <w:t>Shelby County v. Holder</w:t>
      </w:r>
      <w:r w:rsidRPr="001E3EE0">
        <w:rPr>
          <w:rFonts w:ascii="Times New Roman" w:eastAsia="Calibri" w:hAnsi="Times New Roman"/>
          <w:sz w:val="22"/>
          <w:szCs w:val="22"/>
        </w:rPr>
        <w:t xml:space="preserve"> tells us that we must act now to re</w:t>
      </w:r>
      <w:bookmarkStart w:id="0" w:name="_GoBack"/>
      <w:bookmarkEnd w:id="0"/>
      <w:r w:rsidRPr="001E3EE0">
        <w:rPr>
          <w:rFonts w:ascii="Times New Roman" w:eastAsia="Calibri" w:hAnsi="Times New Roman"/>
          <w:sz w:val="22"/>
          <w:szCs w:val="22"/>
        </w:rPr>
        <w:t>store the VRA and make it better for all of us. Make sure we restore the Voting Rights Act’s vital protections to stop discrimination against voters on the basis of race.</w:t>
      </w:r>
    </w:p>
    <w:p w:rsidR="002003A1" w:rsidRPr="001E3EE0" w:rsidRDefault="002003A1" w:rsidP="00754107">
      <w:pPr>
        <w:spacing w:line="280" w:lineRule="atLeast"/>
        <w:rPr>
          <w:rFonts w:ascii="Times New Roman" w:eastAsia="Calibri" w:hAnsi="Times New Roman"/>
          <w:sz w:val="22"/>
          <w:szCs w:val="22"/>
        </w:rPr>
      </w:pPr>
    </w:p>
    <w:p w:rsidR="00F26630" w:rsidRPr="001E3EE0" w:rsidRDefault="002003A1" w:rsidP="00754107">
      <w:pPr>
        <w:spacing w:line="280" w:lineRule="atLeast"/>
        <w:rPr>
          <w:rFonts w:ascii="Times New Roman" w:hAnsi="Times New Roman"/>
          <w:sz w:val="22"/>
          <w:szCs w:val="22"/>
        </w:rPr>
      </w:pPr>
      <w:r w:rsidRPr="001E3EE0">
        <w:rPr>
          <w:rFonts w:ascii="Times New Roman" w:eastAsia="Calibri" w:hAnsi="Times New Roman"/>
          <w:b/>
          <w:sz w:val="22"/>
          <w:szCs w:val="22"/>
        </w:rPr>
        <w:t xml:space="preserve">“The moment is now to Restore Voting Rights. Our rights must be protected.” </w:t>
      </w:r>
    </w:p>
    <w:sectPr w:rsidR="00F26630" w:rsidRPr="001E3EE0" w:rsidSect="00B05325">
      <w:headerReference w:type="default" r:id="rId14"/>
      <w:footerReference w:type="default" r:id="rId15"/>
      <w:pgSz w:w="12240" w:h="15840"/>
      <w:pgMar w:top="1440" w:right="1800" w:bottom="720" w:left="180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354" w:rsidRDefault="00796354">
      <w:r>
        <w:separator/>
      </w:r>
    </w:p>
  </w:endnote>
  <w:endnote w:type="continuationSeparator" w:id="0">
    <w:p w:rsidR="00796354" w:rsidRDefault="0079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Univers LT Std 75 Black">
    <w:altName w:val="Tw Cen MT Condensed Extra Bol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B6" w:rsidRPr="00CE3EB6" w:rsidRDefault="00CE3EB6">
    <w:pPr>
      <w:pStyle w:val="Footer"/>
      <w:jc w:val="center"/>
      <w:rPr>
        <w:rFonts w:ascii="Times New Roman" w:hAnsi="Times New Roman"/>
        <w:noProof/>
        <w:sz w:val="20"/>
        <w:szCs w:val="20"/>
      </w:rPr>
    </w:pPr>
    <w:r w:rsidRPr="00CE3EB6">
      <w:rPr>
        <w:rFonts w:ascii="Times New Roman" w:hAnsi="Times New Roman"/>
        <w:sz w:val="20"/>
        <w:szCs w:val="20"/>
      </w:rPr>
      <w:fldChar w:fldCharType="begin"/>
    </w:r>
    <w:r w:rsidRPr="00CE3EB6">
      <w:rPr>
        <w:rFonts w:ascii="Times New Roman" w:hAnsi="Times New Roman"/>
        <w:sz w:val="20"/>
        <w:szCs w:val="20"/>
      </w:rPr>
      <w:instrText xml:space="preserve"> PAGE   \* MERGEFORMAT </w:instrText>
    </w:r>
    <w:r w:rsidRPr="00CE3EB6">
      <w:rPr>
        <w:rFonts w:ascii="Times New Roman" w:hAnsi="Times New Roman"/>
        <w:sz w:val="20"/>
        <w:szCs w:val="20"/>
      </w:rPr>
      <w:fldChar w:fldCharType="separate"/>
    </w:r>
    <w:r w:rsidR="00754107">
      <w:rPr>
        <w:rFonts w:ascii="Times New Roman" w:hAnsi="Times New Roman"/>
        <w:noProof/>
        <w:sz w:val="20"/>
        <w:szCs w:val="20"/>
      </w:rPr>
      <w:t>2</w:t>
    </w:r>
    <w:r w:rsidRPr="00CE3EB6">
      <w:rPr>
        <w:rFonts w:ascii="Times New Roman" w:hAnsi="Times New Roman"/>
        <w:noProof/>
        <w:sz w:val="20"/>
        <w:szCs w:val="20"/>
      </w:rPr>
      <w:fldChar w:fldCharType="end"/>
    </w:r>
  </w:p>
  <w:p w:rsidR="00CE3EB6" w:rsidRPr="00CE3EB6" w:rsidRDefault="00CE3EB6">
    <w:pPr>
      <w:pStyle w:val="Footer"/>
      <w:jc w:val="center"/>
      <w:rPr>
        <w:rFonts w:ascii="Times New Roman" w:hAnsi="Times New Roman"/>
        <w:sz w:val="20"/>
        <w:szCs w:val="20"/>
      </w:rPr>
    </w:pPr>
  </w:p>
  <w:p w:rsidR="002003A1" w:rsidRDefault="00B05325" w:rsidP="00B05325">
    <w:pPr>
      <w:pStyle w:val="Default"/>
      <w:spacing w:line="280" w:lineRule="exact"/>
      <w:jc w:val="center"/>
    </w:pPr>
    <w:r>
      <w:rPr>
        <w:sz w:val="20"/>
        <w:szCs w:val="20"/>
      </w:rPr>
      <w:t xml:space="preserve">Last Updated: </w:t>
    </w:r>
    <w:r w:rsidR="0067609A">
      <w:rPr>
        <w:sz w:val="20"/>
        <w:szCs w:val="20"/>
      </w:rPr>
      <w:t>October 9</w:t>
    </w:r>
    <w:r>
      <w:rPr>
        <w:sz w:val="20"/>
        <w:szCs w:val="20"/>
      </w:rPr>
      <w:t>, 2013</w:t>
    </w:r>
    <w:r>
      <w:rPr>
        <w:sz w:val="20"/>
        <w:szCs w:val="20"/>
      </w:rPr>
      <w:tab/>
      <w:t xml:space="preserve">For questions, contact </w:t>
    </w:r>
    <w:r w:rsidR="002003A1">
      <w:rPr>
        <w:sz w:val="20"/>
        <w:szCs w:val="20"/>
      </w:rPr>
      <w:t>Bree Romero</w:t>
    </w:r>
    <w:r>
      <w:rPr>
        <w:sz w:val="20"/>
        <w:szCs w:val="20"/>
      </w:rPr>
      <w:t xml:space="preserve"> at </w:t>
    </w:r>
    <w:hyperlink r:id="rId1" w:history="1">
      <w:r w:rsidR="002003A1" w:rsidRPr="003E7F90">
        <w:rPr>
          <w:rStyle w:val="Hyperlink"/>
          <w:sz w:val="20"/>
          <w:szCs w:val="20"/>
        </w:rPr>
        <w:t>Romero@civilrights.org</w:t>
      </w:r>
    </w:hyperlink>
  </w:p>
  <w:p w:rsidR="002003A1" w:rsidRDefault="002003A1" w:rsidP="00B05325">
    <w:pPr>
      <w:pStyle w:val="Default"/>
      <w:spacing w:line="280" w:lineRule="exact"/>
      <w:jc w:val="center"/>
    </w:pPr>
  </w:p>
  <w:p w:rsidR="00CE3EB6" w:rsidRPr="00CE3EB6" w:rsidRDefault="00B05325" w:rsidP="00B05325">
    <w:pPr>
      <w:pStyle w:val="Default"/>
      <w:spacing w:line="280" w:lineRule="exact"/>
      <w:jc w:val="center"/>
      <w:rPr>
        <w:sz w:val="20"/>
        <w:szCs w:val="20"/>
      </w:rPr>
    </w:pPr>
    <w:r w:rsidRPr="00970D12">
      <w:rPr>
        <w:rStyle w:val="Hyperlink"/>
      </w:rPr>
      <w:t>RestoreVotingRights.org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354" w:rsidRDefault="00796354">
      <w:r>
        <w:separator/>
      </w:r>
    </w:p>
  </w:footnote>
  <w:footnote w:type="continuationSeparator" w:id="0">
    <w:p w:rsidR="00796354" w:rsidRDefault="00796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4C3" w:rsidRDefault="0033169C">
    <w:pPr>
      <w:pStyle w:val="Header"/>
    </w:pPr>
    <w:r>
      <w:rPr>
        <w:noProof/>
      </w:rPr>
      <w:drawing>
        <wp:anchor distT="0" distB="0" distL="114300" distR="114300" simplePos="0" relativeHeight="251657216" behindDoc="0" locked="0" layoutInCell="1" allowOverlap="1" wp14:anchorId="46D0B7E4" wp14:editId="502B8D3A">
          <wp:simplePos x="0" y="0"/>
          <wp:positionH relativeFrom="column">
            <wp:posOffset>-571500</wp:posOffset>
          </wp:positionH>
          <wp:positionV relativeFrom="paragraph">
            <wp:posOffset>-234950</wp:posOffset>
          </wp:positionV>
          <wp:extent cx="1485900" cy="787400"/>
          <wp:effectExtent l="0" t="0" r="0" b="0"/>
          <wp:wrapTight wrapText="bothSides">
            <wp:wrapPolygon edited="0">
              <wp:start x="4708" y="2613"/>
              <wp:lineTo x="2492" y="8361"/>
              <wp:lineTo x="2769" y="12019"/>
              <wp:lineTo x="8031" y="13065"/>
              <wp:lineTo x="8031" y="18290"/>
              <wp:lineTo x="18831" y="18290"/>
              <wp:lineTo x="18831" y="10452"/>
              <wp:lineTo x="17169" y="8884"/>
              <wp:lineTo x="8308" y="2613"/>
              <wp:lineTo x="4708" y="2613"/>
            </wp:wrapPolygon>
          </wp:wrapTight>
          <wp:docPr id="1" name="Picture 1" descr="LeadershipConfEdFund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shipConfEdFund_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44C3" w:rsidRDefault="0033169C">
    <w:pPr>
      <w:pStyle w:val="Header"/>
    </w:pPr>
    <w:r>
      <w:rPr>
        <w:noProof/>
      </w:rPr>
      <w:drawing>
        <wp:anchor distT="0" distB="0" distL="114300" distR="114300" simplePos="0" relativeHeight="251658240" behindDoc="0" locked="0" layoutInCell="1" allowOverlap="1" wp14:anchorId="31D5DD63" wp14:editId="749AE758">
          <wp:simplePos x="0" y="0"/>
          <wp:positionH relativeFrom="column">
            <wp:posOffset>1600200</wp:posOffset>
          </wp:positionH>
          <wp:positionV relativeFrom="paragraph">
            <wp:posOffset>158115</wp:posOffset>
          </wp:positionV>
          <wp:extent cx="1803400" cy="190500"/>
          <wp:effectExtent l="0" t="0" r="6350" b="0"/>
          <wp:wrapSquare wrapText="bothSides"/>
          <wp:docPr id="2" name="Picture 0" descr="PROTECT_THE_V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ROTECT_THE_VR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3400" cy="190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44C3" w:rsidRDefault="00A744C3">
    <w:pPr>
      <w:pStyle w:val="Header"/>
    </w:pPr>
  </w:p>
  <w:p w:rsidR="00A744C3" w:rsidRPr="002003A1" w:rsidRDefault="002003A1" w:rsidP="00E7481C">
    <w:pPr>
      <w:pStyle w:val="Header"/>
      <w:pBdr>
        <w:top w:val="single" w:sz="4" w:space="1" w:color="5E6A71"/>
        <w:bottom w:val="single" w:sz="4" w:space="1" w:color="5E6A71"/>
      </w:pBdr>
      <w:rPr>
        <w:rFonts w:ascii="Univers LT Std 75 Black" w:hAnsi="Univers LT Std 75 Black"/>
        <w:i/>
        <w:color w:val="5E6A71"/>
        <w:sz w:val="28"/>
        <w:szCs w:val="28"/>
      </w:rPr>
    </w:pPr>
    <w:r w:rsidRPr="002003A1">
      <w:rPr>
        <w:rFonts w:ascii="Univers LT Std 75 Black" w:hAnsi="Univers LT Std 75 Black"/>
        <w:color w:val="5E6A71"/>
        <w:sz w:val="28"/>
        <w:szCs w:val="28"/>
      </w:rPr>
      <w:t>Demand that Congress Act – Restore the VRA!</w:t>
    </w:r>
  </w:p>
  <w:p w:rsidR="00A744C3" w:rsidRPr="00187CC9" w:rsidRDefault="00A744C3">
    <w:pPr>
      <w:pStyle w:val="Header"/>
      <w:rPr>
        <w:rFonts w:ascii="Univers LT Std 75 Black" w:hAnsi="Univers LT Std 75 Black"/>
        <w:color w:val="5E6A7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85A"/>
    <w:multiLevelType w:val="hybridMultilevel"/>
    <w:tmpl w:val="2F1E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25B7"/>
    <w:multiLevelType w:val="hybridMultilevel"/>
    <w:tmpl w:val="EF6EFD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21C0C"/>
    <w:multiLevelType w:val="hybridMultilevel"/>
    <w:tmpl w:val="5868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664FF"/>
    <w:multiLevelType w:val="hybridMultilevel"/>
    <w:tmpl w:val="C6DC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82F41"/>
    <w:multiLevelType w:val="hybridMultilevel"/>
    <w:tmpl w:val="C32E3B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21E37C5"/>
    <w:multiLevelType w:val="hybridMultilevel"/>
    <w:tmpl w:val="915CE6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96F609F"/>
    <w:multiLevelType w:val="hybridMultilevel"/>
    <w:tmpl w:val="0346E1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99D277E"/>
    <w:multiLevelType w:val="hybridMultilevel"/>
    <w:tmpl w:val="9F2A9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C87328"/>
    <w:multiLevelType w:val="hybridMultilevel"/>
    <w:tmpl w:val="34BC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BA197E"/>
    <w:multiLevelType w:val="hybridMultilevel"/>
    <w:tmpl w:val="A3826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BC26319"/>
    <w:multiLevelType w:val="hybridMultilevel"/>
    <w:tmpl w:val="172C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A52AA7"/>
    <w:multiLevelType w:val="hybridMultilevel"/>
    <w:tmpl w:val="13F0592E"/>
    <w:lvl w:ilvl="0" w:tplc="C57E1AB2">
      <w:start w:val="1"/>
      <w:numFmt w:val="bullet"/>
      <w:lvlText w:val="•"/>
      <w:lvlJc w:val="left"/>
      <w:pPr>
        <w:tabs>
          <w:tab w:val="num" w:pos="720"/>
        </w:tabs>
        <w:ind w:left="720" w:hanging="360"/>
      </w:pPr>
      <w:rPr>
        <w:rFonts w:ascii="Arial" w:hAnsi="Arial" w:hint="default"/>
      </w:rPr>
    </w:lvl>
    <w:lvl w:ilvl="1" w:tplc="930847C8">
      <w:start w:val="1"/>
      <w:numFmt w:val="bullet"/>
      <w:lvlText w:val="•"/>
      <w:lvlJc w:val="left"/>
      <w:pPr>
        <w:tabs>
          <w:tab w:val="num" w:pos="1440"/>
        </w:tabs>
        <w:ind w:left="1440" w:hanging="360"/>
      </w:pPr>
      <w:rPr>
        <w:rFonts w:ascii="Arial" w:hAnsi="Arial" w:hint="default"/>
      </w:rPr>
    </w:lvl>
    <w:lvl w:ilvl="2" w:tplc="5890DEDE" w:tentative="1">
      <w:start w:val="1"/>
      <w:numFmt w:val="bullet"/>
      <w:lvlText w:val="•"/>
      <w:lvlJc w:val="left"/>
      <w:pPr>
        <w:tabs>
          <w:tab w:val="num" w:pos="2160"/>
        </w:tabs>
        <w:ind w:left="2160" w:hanging="360"/>
      </w:pPr>
      <w:rPr>
        <w:rFonts w:ascii="Arial" w:hAnsi="Arial" w:hint="default"/>
      </w:rPr>
    </w:lvl>
    <w:lvl w:ilvl="3" w:tplc="822432EE" w:tentative="1">
      <w:start w:val="1"/>
      <w:numFmt w:val="bullet"/>
      <w:lvlText w:val="•"/>
      <w:lvlJc w:val="left"/>
      <w:pPr>
        <w:tabs>
          <w:tab w:val="num" w:pos="2880"/>
        </w:tabs>
        <w:ind w:left="2880" w:hanging="360"/>
      </w:pPr>
      <w:rPr>
        <w:rFonts w:ascii="Arial" w:hAnsi="Arial" w:hint="default"/>
      </w:rPr>
    </w:lvl>
    <w:lvl w:ilvl="4" w:tplc="1D7A4076" w:tentative="1">
      <w:start w:val="1"/>
      <w:numFmt w:val="bullet"/>
      <w:lvlText w:val="•"/>
      <w:lvlJc w:val="left"/>
      <w:pPr>
        <w:tabs>
          <w:tab w:val="num" w:pos="3600"/>
        </w:tabs>
        <w:ind w:left="3600" w:hanging="360"/>
      </w:pPr>
      <w:rPr>
        <w:rFonts w:ascii="Arial" w:hAnsi="Arial" w:hint="default"/>
      </w:rPr>
    </w:lvl>
    <w:lvl w:ilvl="5" w:tplc="63E007D0" w:tentative="1">
      <w:start w:val="1"/>
      <w:numFmt w:val="bullet"/>
      <w:lvlText w:val="•"/>
      <w:lvlJc w:val="left"/>
      <w:pPr>
        <w:tabs>
          <w:tab w:val="num" w:pos="4320"/>
        </w:tabs>
        <w:ind w:left="4320" w:hanging="360"/>
      </w:pPr>
      <w:rPr>
        <w:rFonts w:ascii="Arial" w:hAnsi="Arial" w:hint="default"/>
      </w:rPr>
    </w:lvl>
    <w:lvl w:ilvl="6" w:tplc="F6280444" w:tentative="1">
      <w:start w:val="1"/>
      <w:numFmt w:val="bullet"/>
      <w:lvlText w:val="•"/>
      <w:lvlJc w:val="left"/>
      <w:pPr>
        <w:tabs>
          <w:tab w:val="num" w:pos="5040"/>
        </w:tabs>
        <w:ind w:left="5040" w:hanging="360"/>
      </w:pPr>
      <w:rPr>
        <w:rFonts w:ascii="Arial" w:hAnsi="Arial" w:hint="default"/>
      </w:rPr>
    </w:lvl>
    <w:lvl w:ilvl="7" w:tplc="08A05044" w:tentative="1">
      <w:start w:val="1"/>
      <w:numFmt w:val="bullet"/>
      <w:lvlText w:val="•"/>
      <w:lvlJc w:val="left"/>
      <w:pPr>
        <w:tabs>
          <w:tab w:val="num" w:pos="5760"/>
        </w:tabs>
        <w:ind w:left="5760" w:hanging="360"/>
      </w:pPr>
      <w:rPr>
        <w:rFonts w:ascii="Arial" w:hAnsi="Arial" w:hint="default"/>
      </w:rPr>
    </w:lvl>
    <w:lvl w:ilvl="8" w:tplc="A7E0B83C" w:tentative="1">
      <w:start w:val="1"/>
      <w:numFmt w:val="bullet"/>
      <w:lvlText w:val="•"/>
      <w:lvlJc w:val="left"/>
      <w:pPr>
        <w:tabs>
          <w:tab w:val="num" w:pos="6480"/>
        </w:tabs>
        <w:ind w:left="6480" w:hanging="360"/>
      </w:pPr>
      <w:rPr>
        <w:rFonts w:ascii="Arial" w:hAnsi="Arial" w:hint="default"/>
      </w:rPr>
    </w:lvl>
  </w:abstractNum>
  <w:abstractNum w:abstractNumId="12">
    <w:nsid w:val="5EB63141"/>
    <w:multiLevelType w:val="hybridMultilevel"/>
    <w:tmpl w:val="AC02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7D4D7E"/>
    <w:multiLevelType w:val="hybridMultilevel"/>
    <w:tmpl w:val="5570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4A1D9A"/>
    <w:multiLevelType w:val="hybridMultilevel"/>
    <w:tmpl w:val="BC72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2529E6"/>
    <w:multiLevelType w:val="hybridMultilevel"/>
    <w:tmpl w:val="6B5AB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FD421D"/>
    <w:multiLevelType w:val="hybridMultilevel"/>
    <w:tmpl w:val="35FA2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8"/>
  </w:num>
  <w:num w:numId="5">
    <w:abstractNumId w:val="12"/>
  </w:num>
  <w:num w:numId="6">
    <w:abstractNumId w:val="2"/>
  </w:num>
  <w:num w:numId="7">
    <w:abstractNumId w:val="11"/>
  </w:num>
  <w:num w:numId="8">
    <w:abstractNumId w:val="9"/>
  </w:num>
  <w:num w:numId="9">
    <w:abstractNumId w:val="0"/>
  </w:num>
  <w:num w:numId="10">
    <w:abstractNumId w:val="14"/>
  </w:num>
  <w:num w:numId="11">
    <w:abstractNumId w:val="10"/>
  </w:num>
  <w:num w:numId="12">
    <w:abstractNumId w:val="15"/>
  </w:num>
  <w:num w:numId="13">
    <w:abstractNumId w:val="3"/>
  </w:num>
  <w:num w:numId="14">
    <w:abstractNumId w:val="13"/>
  </w:num>
  <w:num w:numId="15">
    <w:abstractNumId w:val="16"/>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CC9"/>
    <w:rsid w:val="00024302"/>
    <w:rsid w:val="00030429"/>
    <w:rsid w:val="000345F7"/>
    <w:rsid w:val="00034EE7"/>
    <w:rsid w:val="00067368"/>
    <w:rsid w:val="0009623D"/>
    <w:rsid w:val="000A1A33"/>
    <w:rsid w:val="000C7643"/>
    <w:rsid w:val="00110C8F"/>
    <w:rsid w:val="00122E93"/>
    <w:rsid w:val="00154878"/>
    <w:rsid w:val="00186814"/>
    <w:rsid w:val="00187CC9"/>
    <w:rsid w:val="001A3592"/>
    <w:rsid w:val="001E3EE0"/>
    <w:rsid w:val="002003A1"/>
    <w:rsid w:val="00220847"/>
    <w:rsid w:val="002628FF"/>
    <w:rsid w:val="00264473"/>
    <w:rsid w:val="0027044A"/>
    <w:rsid w:val="002A4EF5"/>
    <w:rsid w:val="002C75B8"/>
    <w:rsid w:val="0033169C"/>
    <w:rsid w:val="00332583"/>
    <w:rsid w:val="00355BB1"/>
    <w:rsid w:val="003A0807"/>
    <w:rsid w:val="003C6EEA"/>
    <w:rsid w:val="003D395A"/>
    <w:rsid w:val="003E1108"/>
    <w:rsid w:val="004307C5"/>
    <w:rsid w:val="0044099E"/>
    <w:rsid w:val="00441A13"/>
    <w:rsid w:val="0044229E"/>
    <w:rsid w:val="00460674"/>
    <w:rsid w:val="00474854"/>
    <w:rsid w:val="00511812"/>
    <w:rsid w:val="00537E00"/>
    <w:rsid w:val="005B20FB"/>
    <w:rsid w:val="005D4525"/>
    <w:rsid w:val="005E6346"/>
    <w:rsid w:val="00626E29"/>
    <w:rsid w:val="00627C2A"/>
    <w:rsid w:val="00630EEB"/>
    <w:rsid w:val="0067609A"/>
    <w:rsid w:val="006A002F"/>
    <w:rsid w:val="006A1576"/>
    <w:rsid w:val="007006EA"/>
    <w:rsid w:val="00706AF1"/>
    <w:rsid w:val="007312AE"/>
    <w:rsid w:val="0074085B"/>
    <w:rsid w:val="00754107"/>
    <w:rsid w:val="00796354"/>
    <w:rsid w:val="007C75B2"/>
    <w:rsid w:val="00854222"/>
    <w:rsid w:val="0086138C"/>
    <w:rsid w:val="00884683"/>
    <w:rsid w:val="0088669A"/>
    <w:rsid w:val="008B57B3"/>
    <w:rsid w:val="008C7D42"/>
    <w:rsid w:val="00931B7D"/>
    <w:rsid w:val="009C3CFE"/>
    <w:rsid w:val="009D0053"/>
    <w:rsid w:val="009F7FDB"/>
    <w:rsid w:val="00A214BE"/>
    <w:rsid w:val="00A744C3"/>
    <w:rsid w:val="00A824D0"/>
    <w:rsid w:val="00B003F0"/>
    <w:rsid w:val="00B05325"/>
    <w:rsid w:val="00BB5CCA"/>
    <w:rsid w:val="00BD5934"/>
    <w:rsid w:val="00C56629"/>
    <w:rsid w:val="00C64335"/>
    <w:rsid w:val="00C67215"/>
    <w:rsid w:val="00CE3EB6"/>
    <w:rsid w:val="00D248E2"/>
    <w:rsid w:val="00D60032"/>
    <w:rsid w:val="00DA5963"/>
    <w:rsid w:val="00DC49BB"/>
    <w:rsid w:val="00DF29FB"/>
    <w:rsid w:val="00E42322"/>
    <w:rsid w:val="00E67F7D"/>
    <w:rsid w:val="00E7481C"/>
    <w:rsid w:val="00F17CC2"/>
    <w:rsid w:val="00F26630"/>
    <w:rsid w:val="00FA75D8"/>
    <w:rsid w:val="00FC01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CC9"/>
    <w:pPr>
      <w:tabs>
        <w:tab w:val="center" w:pos="4320"/>
        <w:tab w:val="right" w:pos="8640"/>
      </w:tabs>
    </w:pPr>
  </w:style>
  <w:style w:type="character" w:customStyle="1" w:styleId="HeaderChar">
    <w:name w:val="Header Char"/>
    <w:link w:val="Header"/>
    <w:uiPriority w:val="99"/>
    <w:locked/>
    <w:rsid w:val="00187CC9"/>
    <w:rPr>
      <w:rFonts w:cs="Times New Roman"/>
    </w:rPr>
  </w:style>
  <w:style w:type="paragraph" w:styleId="Footer">
    <w:name w:val="footer"/>
    <w:basedOn w:val="Normal"/>
    <w:link w:val="FooterChar"/>
    <w:uiPriority w:val="99"/>
    <w:unhideWhenUsed/>
    <w:rsid w:val="00187CC9"/>
    <w:pPr>
      <w:tabs>
        <w:tab w:val="center" w:pos="4320"/>
        <w:tab w:val="right" w:pos="8640"/>
      </w:tabs>
    </w:pPr>
  </w:style>
  <w:style w:type="character" w:customStyle="1" w:styleId="FooterChar">
    <w:name w:val="Footer Char"/>
    <w:link w:val="Footer"/>
    <w:uiPriority w:val="99"/>
    <w:locked/>
    <w:rsid w:val="00187CC9"/>
    <w:rPr>
      <w:rFonts w:cs="Times New Roman"/>
    </w:rPr>
  </w:style>
  <w:style w:type="paragraph" w:styleId="ListParagraph">
    <w:name w:val="List Paragraph"/>
    <w:basedOn w:val="Normal"/>
    <w:uiPriority w:val="34"/>
    <w:qFormat/>
    <w:rsid w:val="00460674"/>
    <w:pPr>
      <w:spacing w:after="200" w:line="276" w:lineRule="auto"/>
      <w:ind w:left="720"/>
      <w:contextualSpacing/>
    </w:pPr>
    <w:rPr>
      <w:rFonts w:ascii="Calibri" w:hAnsi="Calibri"/>
      <w:sz w:val="22"/>
      <w:szCs w:val="22"/>
    </w:rPr>
  </w:style>
  <w:style w:type="paragraph" w:styleId="NoSpacing">
    <w:name w:val="No Spacing"/>
    <w:uiPriority w:val="1"/>
    <w:qFormat/>
    <w:rsid w:val="00460674"/>
    <w:rPr>
      <w:sz w:val="22"/>
      <w:szCs w:val="22"/>
    </w:rPr>
  </w:style>
  <w:style w:type="paragraph" w:styleId="NormalWeb">
    <w:name w:val="Normal (Web)"/>
    <w:basedOn w:val="Normal"/>
    <w:uiPriority w:val="99"/>
    <w:rsid w:val="00FC0165"/>
    <w:pPr>
      <w:spacing w:before="100" w:beforeAutospacing="1" w:after="100" w:afterAutospacing="1"/>
    </w:pPr>
    <w:rPr>
      <w:rFonts w:ascii="Times New Roman" w:hAnsi="Times New Roman"/>
    </w:rPr>
  </w:style>
  <w:style w:type="character" w:customStyle="1" w:styleId="googqs-tidbit1">
    <w:name w:val="goog_qs-tidbit1"/>
    <w:uiPriority w:val="99"/>
    <w:rsid w:val="00FC0165"/>
    <w:rPr>
      <w:rFonts w:cs="Times New Roman"/>
    </w:rPr>
  </w:style>
  <w:style w:type="paragraph" w:styleId="EndnoteText">
    <w:name w:val="endnote text"/>
    <w:basedOn w:val="Normal"/>
    <w:link w:val="EndnoteTextChar"/>
    <w:uiPriority w:val="99"/>
    <w:semiHidden/>
    <w:unhideWhenUsed/>
    <w:rsid w:val="000345F7"/>
    <w:rPr>
      <w:sz w:val="20"/>
      <w:szCs w:val="20"/>
    </w:rPr>
  </w:style>
  <w:style w:type="character" w:customStyle="1" w:styleId="EndnoteTextChar">
    <w:name w:val="Endnote Text Char"/>
    <w:basedOn w:val="DefaultParagraphFont"/>
    <w:link w:val="EndnoteText"/>
    <w:uiPriority w:val="99"/>
    <w:semiHidden/>
    <w:rsid w:val="000345F7"/>
  </w:style>
  <w:style w:type="character" w:styleId="EndnoteReference">
    <w:name w:val="endnote reference"/>
    <w:uiPriority w:val="99"/>
    <w:semiHidden/>
    <w:unhideWhenUsed/>
    <w:rsid w:val="000345F7"/>
    <w:rPr>
      <w:vertAlign w:val="superscript"/>
    </w:rPr>
  </w:style>
  <w:style w:type="paragraph" w:styleId="FootnoteText">
    <w:name w:val="footnote text"/>
    <w:basedOn w:val="Normal"/>
    <w:link w:val="FootnoteTextChar"/>
    <w:uiPriority w:val="99"/>
    <w:semiHidden/>
    <w:unhideWhenUsed/>
    <w:rsid w:val="000345F7"/>
    <w:rPr>
      <w:sz w:val="20"/>
      <w:szCs w:val="20"/>
    </w:rPr>
  </w:style>
  <w:style w:type="character" w:customStyle="1" w:styleId="FootnoteTextChar">
    <w:name w:val="Footnote Text Char"/>
    <w:basedOn w:val="DefaultParagraphFont"/>
    <w:link w:val="FootnoteText"/>
    <w:uiPriority w:val="99"/>
    <w:semiHidden/>
    <w:rsid w:val="000345F7"/>
  </w:style>
  <w:style w:type="character" w:styleId="FootnoteReference">
    <w:name w:val="footnote reference"/>
    <w:uiPriority w:val="99"/>
    <w:semiHidden/>
    <w:unhideWhenUsed/>
    <w:rsid w:val="000345F7"/>
    <w:rPr>
      <w:vertAlign w:val="superscript"/>
    </w:rPr>
  </w:style>
  <w:style w:type="character" w:styleId="CommentReference">
    <w:name w:val="annotation reference"/>
    <w:uiPriority w:val="99"/>
    <w:semiHidden/>
    <w:unhideWhenUsed/>
    <w:rsid w:val="00854222"/>
    <w:rPr>
      <w:sz w:val="16"/>
      <w:szCs w:val="16"/>
    </w:rPr>
  </w:style>
  <w:style w:type="paragraph" w:styleId="CommentText">
    <w:name w:val="annotation text"/>
    <w:basedOn w:val="Normal"/>
    <w:link w:val="CommentTextChar"/>
    <w:uiPriority w:val="99"/>
    <w:semiHidden/>
    <w:unhideWhenUsed/>
    <w:rsid w:val="00854222"/>
    <w:rPr>
      <w:sz w:val="20"/>
      <w:szCs w:val="20"/>
    </w:rPr>
  </w:style>
  <w:style w:type="character" w:customStyle="1" w:styleId="CommentTextChar">
    <w:name w:val="Comment Text Char"/>
    <w:basedOn w:val="DefaultParagraphFont"/>
    <w:link w:val="CommentText"/>
    <w:uiPriority w:val="99"/>
    <w:semiHidden/>
    <w:rsid w:val="00854222"/>
  </w:style>
  <w:style w:type="paragraph" w:styleId="CommentSubject">
    <w:name w:val="annotation subject"/>
    <w:basedOn w:val="CommentText"/>
    <w:next w:val="CommentText"/>
    <w:link w:val="CommentSubjectChar"/>
    <w:uiPriority w:val="99"/>
    <w:semiHidden/>
    <w:unhideWhenUsed/>
    <w:rsid w:val="00854222"/>
    <w:rPr>
      <w:b/>
      <w:bCs/>
    </w:rPr>
  </w:style>
  <w:style w:type="character" w:customStyle="1" w:styleId="CommentSubjectChar">
    <w:name w:val="Comment Subject Char"/>
    <w:link w:val="CommentSubject"/>
    <w:uiPriority w:val="99"/>
    <w:semiHidden/>
    <w:rsid w:val="00854222"/>
    <w:rPr>
      <w:b/>
      <w:bCs/>
    </w:rPr>
  </w:style>
  <w:style w:type="paragraph" w:styleId="BalloonText">
    <w:name w:val="Balloon Text"/>
    <w:basedOn w:val="Normal"/>
    <w:link w:val="BalloonTextChar"/>
    <w:uiPriority w:val="99"/>
    <w:semiHidden/>
    <w:unhideWhenUsed/>
    <w:rsid w:val="00854222"/>
    <w:rPr>
      <w:rFonts w:ascii="Tahoma" w:hAnsi="Tahoma" w:cs="Tahoma"/>
      <w:sz w:val="16"/>
      <w:szCs w:val="16"/>
    </w:rPr>
  </w:style>
  <w:style w:type="character" w:customStyle="1" w:styleId="BalloonTextChar">
    <w:name w:val="Balloon Text Char"/>
    <w:link w:val="BalloonText"/>
    <w:uiPriority w:val="99"/>
    <w:semiHidden/>
    <w:rsid w:val="00854222"/>
    <w:rPr>
      <w:rFonts w:ascii="Tahoma" w:hAnsi="Tahoma" w:cs="Tahoma"/>
      <w:sz w:val="16"/>
      <w:szCs w:val="16"/>
    </w:rPr>
  </w:style>
  <w:style w:type="paragraph" w:customStyle="1" w:styleId="Default">
    <w:name w:val="Default"/>
    <w:rsid w:val="00630EEB"/>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CE3EB6"/>
    <w:rPr>
      <w:color w:val="0000FF"/>
      <w:u w:val="single"/>
    </w:rPr>
  </w:style>
  <w:style w:type="paragraph" w:styleId="Revision">
    <w:name w:val="Revision"/>
    <w:hidden/>
    <w:uiPriority w:val="99"/>
    <w:semiHidden/>
    <w:rsid w:val="00626E29"/>
    <w:rPr>
      <w:sz w:val="24"/>
      <w:szCs w:val="24"/>
    </w:rPr>
  </w:style>
  <w:style w:type="character" w:customStyle="1" w:styleId="apple-style-span">
    <w:name w:val="apple-style-span"/>
    <w:basedOn w:val="DefaultParagraphFont"/>
    <w:rsid w:val="009C3CFE"/>
  </w:style>
  <w:style w:type="paragraph" w:styleId="PlainText">
    <w:name w:val="Plain Text"/>
    <w:basedOn w:val="Normal"/>
    <w:link w:val="PlainTextChar"/>
    <w:uiPriority w:val="99"/>
    <w:semiHidden/>
    <w:unhideWhenUsed/>
    <w:rsid w:val="002003A1"/>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2003A1"/>
    <w:rPr>
      <w:rFonts w:ascii="Consolas" w:eastAsiaTheme="minorHAnsi" w:hAnsi="Consolas" w:cs="Consolas"/>
      <w:sz w:val="21"/>
      <w:szCs w:val="21"/>
    </w:rPr>
  </w:style>
  <w:style w:type="character" w:styleId="FollowedHyperlink">
    <w:name w:val="FollowedHyperlink"/>
    <w:basedOn w:val="DefaultParagraphFont"/>
    <w:uiPriority w:val="99"/>
    <w:semiHidden/>
    <w:unhideWhenUsed/>
    <w:rsid w:val="006760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CC9"/>
    <w:pPr>
      <w:tabs>
        <w:tab w:val="center" w:pos="4320"/>
        <w:tab w:val="right" w:pos="8640"/>
      </w:tabs>
    </w:pPr>
  </w:style>
  <w:style w:type="character" w:customStyle="1" w:styleId="HeaderChar">
    <w:name w:val="Header Char"/>
    <w:link w:val="Header"/>
    <w:uiPriority w:val="99"/>
    <w:locked/>
    <w:rsid w:val="00187CC9"/>
    <w:rPr>
      <w:rFonts w:cs="Times New Roman"/>
    </w:rPr>
  </w:style>
  <w:style w:type="paragraph" w:styleId="Footer">
    <w:name w:val="footer"/>
    <w:basedOn w:val="Normal"/>
    <w:link w:val="FooterChar"/>
    <w:uiPriority w:val="99"/>
    <w:unhideWhenUsed/>
    <w:rsid w:val="00187CC9"/>
    <w:pPr>
      <w:tabs>
        <w:tab w:val="center" w:pos="4320"/>
        <w:tab w:val="right" w:pos="8640"/>
      </w:tabs>
    </w:pPr>
  </w:style>
  <w:style w:type="character" w:customStyle="1" w:styleId="FooterChar">
    <w:name w:val="Footer Char"/>
    <w:link w:val="Footer"/>
    <w:uiPriority w:val="99"/>
    <w:locked/>
    <w:rsid w:val="00187CC9"/>
    <w:rPr>
      <w:rFonts w:cs="Times New Roman"/>
    </w:rPr>
  </w:style>
  <w:style w:type="paragraph" w:styleId="ListParagraph">
    <w:name w:val="List Paragraph"/>
    <w:basedOn w:val="Normal"/>
    <w:uiPriority w:val="34"/>
    <w:qFormat/>
    <w:rsid w:val="00460674"/>
    <w:pPr>
      <w:spacing w:after="200" w:line="276" w:lineRule="auto"/>
      <w:ind w:left="720"/>
      <w:contextualSpacing/>
    </w:pPr>
    <w:rPr>
      <w:rFonts w:ascii="Calibri" w:hAnsi="Calibri"/>
      <w:sz w:val="22"/>
      <w:szCs w:val="22"/>
    </w:rPr>
  </w:style>
  <w:style w:type="paragraph" w:styleId="NoSpacing">
    <w:name w:val="No Spacing"/>
    <w:uiPriority w:val="1"/>
    <w:qFormat/>
    <w:rsid w:val="00460674"/>
    <w:rPr>
      <w:sz w:val="22"/>
      <w:szCs w:val="22"/>
    </w:rPr>
  </w:style>
  <w:style w:type="paragraph" w:styleId="NormalWeb">
    <w:name w:val="Normal (Web)"/>
    <w:basedOn w:val="Normal"/>
    <w:uiPriority w:val="99"/>
    <w:rsid w:val="00FC0165"/>
    <w:pPr>
      <w:spacing w:before="100" w:beforeAutospacing="1" w:after="100" w:afterAutospacing="1"/>
    </w:pPr>
    <w:rPr>
      <w:rFonts w:ascii="Times New Roman" w:hAnsi="Times New Roman"/>
    </w:rPr>
  </w:style>
  <w:style w:type="character" w:customStyle="1" w:styleId="googqs-tidbit1">
    <w:name w:val="goog_qs-tidbit1"/>
    <w:uiPriority w:val="99"/>
    <w:rsid w:val="00FC0165"/>
    <w:rPr>
      <w:rFonts w:cs="Times New Roman"/>
    </w:rPr>
  </w:style>
  <w:style w:type="paragraph" w:styleId="EndnoteText">
    <w:name w:val="endnote text"/>
    <w:basedOn w:val="Normal"/>
    <w:link w:val="EndnoteTextChar"/>
    <w:uiPriority w:val="99"/>
    <w:semiHidden/>
    <w:unhideWhenUsed/>
    <w:rsid w:val="000345F7"/>
    <w:rPr>
      <w:sz w:val="20"/>
      <w:szCs w:val="20"/>
    </w:rPr>
  </w:style>
  <w:style w:type="character" w:customStyle="1" w:styleId="EndnoteTextChar">
    <w:name w:val="Endnote Text Char"/>
    <w:basedOn w:val="DefaultParagraphFont"/>
    <w:link w:val="EndnoteText"/>
    <w:uiPriority w:val="99"/>
    <w:semiHidden/>
    <w:rsid w:val="000345F7"/>
  </w:style>
  <w:style w:type="character" w:styleId="EndnoteReference">
    <w:name w:val="endnote reference"/>
    <w:uiPriority w:val="99"/>
    <w:semiHidden/>
    <w:unhideWhenUsed/>
    <w:rsid w:val="000345F7"/>
    <w:rPr>
      <w:vertAlign w:val="superscript"/>
    </w:rPr>
  </w:style>
  <w:style w:type="paragraph" w:styleId="FootnoteText">
    <w:name w:val="footnote text"/>
    <w:basedOn w:val="Normal"/>
    <w:link w:val="FootnoteTextChar"/>
    <w:uiPriority w:val="99"/>
    <w:semiHidden/>
    <w:unhideWhenUsed/>
    <w:rsid w:val="000345F7"/>
    <w:rPr>
      <w:sz w:val="20"/>
      <w:szCs w:val="20"/>
    </w:rPr>
  </w:style>
  <w:style w:type="character" w:customStyle="1" w:styleId="FootnoteTextChar">
    <w:name w:val="Footnote Text Char"/>
    <w:basedOn w:val="DefaultParagraphFont"/>
    <w:link w:val="FootnoteText"/>
    <w:uiPriority w:val="99"/>
    <w:semiHidden/>
    <w:rsid w:val="000345F7"/>
  </w:style>
  <w:style w:type="character" w:styleId="FootnoteReference">
    <w:name w:val="footnote reference"/>
    <w:uiPriority w:val="99"/>
    <w:semiHidden/>
    <w:unhideWhenUsed/>
    <w:rsid w:val="000345F7"/>
    <w:rPr>
      <w:vertAlign w:val="superscript"/>
    </w:rPr>
  </w:style>
  <w:style w:type="character" w:styleId="CommentReference">
    <w:name w:val="annotation reference"/>
    <w:uiPriority w:val="99"/>
    <w:semiHidden/>
    <w:unhideWhenUsed/>
    <w:rsid w:val="00854222"/>
    <w:rPr>
      <w:sz w:val="16"/>
      <w:szCs w:val="16"/>
    </w:rPr>
  </w:style>
  <w:style w:type="paragraph" w:styleId="CommentText">
    <w:name w:val="annotation text"/>
    <w:basedOn w:val="Normal"/>
    <w:link w:val="CommentTextChar"/>
    <w:uiPriority w:val="99"/>
    <w:semiHidden/>
    <w:unhideWhenUsed/>
    <w:rsid w:val="00854222"/>
    <w:rPr>
      <w:sz w:val="20"/>
      <w:szCs w:val="20"/>
    </w:rPr>
  </w:style>
  <w:style w:type="character" w:customStyle="1" w:styleId="CommentTextChar">
    <w:name w:val="Comment Text Char"/>
    <w:basedOn w:val="DefaultParagraphFont"/>
    <w:link w:val="CommentText"/>
    <w:uiPriority w:val="99"/>
    <w:semiHidden/>
    <w:rsid w:val="00854222"/>
  </w:style>
  <w:style w:type="paragraph" w:styleId="CommentSubject">
    <w:name w:val="annotation subject"/>
    <w:basedOn w:val="CommentText"/>
    <w:next w:val="CommentText"/>
    <w:link w:val="CommentSubjectChar"/>
    <w:uiPriority w:val="99"/>
    <w:semiHidden/>
    <w:unhideWhenUsed/>
    <w:rsid w:val="00854222"/>
    <w:rPr>
      <w:b/>
      <w:bCs/>
    </w:rPr>
  </w:style>
  <w:style w:type="character" w:customStyle="1" w:styleId="CommentSubjectChar">
    <w:name w:val="Comment Subject Char"/>
    <w:link w:val="CommentSubject"/>
    <w:uiPriority w:val="99"/>
    <w:semiHidden/>
    <w:rsid w:val="00854222"/>
    <w:rPr>
      <w:b/>
      <w:bCs/>
    </w:rPr>
  </w:style>
  <w:style w:type="paragraph" w:styleId="BalloonText">
    <w:name w:val="Balloon Text"/>
    <w:basedOn w:val="Normal"/>
    <w:link w:val="BalloonTextChar"/>
    <w:uiPriority w:val="99"/>
    <w:semiHidden/>
    <w:unhideWhenUsed/>
    <w:rsid w:val="00854222"/>
    <w:rPr>
      <w:rFonts w:ascii="Tahoma" w:hAnsi="Tahoma" w:cs="Tahoma"/>
      <w:sz w:val="16"/>
      <w:szCs w:val="16"/>
    </w:rPr>
  </w:style>
  <w:style w:type="character" w:customStyle="1" w:styleId="BalloonTextChar">
    <w:name w:val="Balloon Text Char"/>
    <w:link w:val="BalloonText"/>
    <w:uiPriority w:val="99"/>
    <w:semiHidden/>
    <w:rsid w:val="00854222"/>
    <w:rPr>
      <w:rFonts w:ascii="Tahoma" w:hAnsi="Tahoma" w:cs="Tahoma"/>
      <w:sz w:val="16"/>
      <w:szCs w:val="16"/>
    </w:rPr>
  </w:style>
  <w:style w:type="paragraph" w:customStyle="1" w:styleId="Default">
    <w:name w:val="Default"/>
    <w:rsid w:val="00630EEB"/>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CE3EB6"/>
    <w:rPr>
      <w:color w:val="0000FF"/>
      <w:u w:val="single"/>
    </w:rPr>
  </w:style>
  <w:style w:type="paragraph" w:styleId="Revision">
    <w:name w:val="Revision"/>
    <w:hidden/>
    <w:uiPriority w:val="99"/>
    <w:semiHidden/>
    <w:rsid w:val="00626E29"/>
    <w:rPr>
      <w:sz w:val="24"/>
      <w:szCs w:val="24"/>
    </w:rPr>
  </w:style>
  <w:style w:type="character" w:customStyle="1" w:styleId="apple-style-span">
    <w:name w:val="apple-style-span"/>
    <w:basedOn w:val="DefaultParagraphFont"/>
    <w:rsid w:val="009C3CFE"/>
  </w:style>
  <w:style w:type="paragraph" w:styleId="PlainText">
    <w:name w:val="Plain Text"/>
    <w:basedOn w:val="Normal"/>
    <w:link w:val="PlainTextChar"/>
    <w:uiPriority w:val="99"/>
    <w:semiHidden/>
    <w:unhideWhenUsed/>
    <w:rsid w:val="002003A1"/>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2003A1"/>
    <w:rPr>
      <w:rFonts w:ascii="Consolas" w:eastAsiaTheme="minorHAnsi" w:hAnsi="Consolas" w:cs="Consolas"/>
      <w:sz w:val="21"/>
      <w:szCs w:val="21"/>
    </w:rPr>
  </w:style>
  <w:style w:type="character" w:styleId="FollowedHyperlink">
    <w:name w:val="FollowedHyperlink"/>
    <w:basedOn w:val="DefaultParagraphFont"/>
    <w:uiPriority w:val="99"/>
    <w:semiHidden/>
    <w:unhideWhenUsed/>
    <w:rsid w:val="006760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28682">
      <w:bodyDiv w:val="1"/>
      <w:marLeft w:val="0"/>
      <w:marRight w:val="0"/>
      <w:marTop w:val="0"/>
      <w:marBottom w:val="0"/>
      <w:divBdr>
        <w:top w:val="none" w:sz="0" w:space="0" w:color="auto"/>
        <w:left w:val="none" w:sz="0" w:space="0" w:color="auto"/>
        <w:bottom w:val="none" w:sz="0" w:space="0" w:color="auto"/>
        <w:right w:val="none" w:sz="0" w:space="0" w:color="auto"/>
      </w:divBdr>
    </w:div>
    <w:div w:id="1314456187">
      <w:bodyDiv w:val="1"/>
      <w:marLeft w:val="0"/>
      <w:marRight w:val="0"/>
      <w:marTop w:val="0"/>
      <w:marBottom w:val="0"/>
      <w:divBdr>
        <w:top w:val="none" w:sz="0" w:space="0" w:color="auto"/>
        <w:left w:val="none" w:sz="0" w:space="0" w:color="auto"/>
        <w:bottom w:val="none" w:sz="0" w:space="0" w:color="auto"/>
        <w:right w:val="none" w:sz="0" w:space="0" w:color="auto"/>
      </w:divBdr>
    </w:div>
    <w:div w:id="1988587406">
      <w:bodyDiv w:val="1"/>
      <w:marLeft w:val="0"/>
      <w:marRight w:val="0"/>
      <w:marTop w:val="0"/>
      <w:marBottom w:val="0"/>
      <w:divBdr>
        <w:top w:val="none" w:sz="0" w:space="0" w:color="auto"/>
        <w:left w:val="none" w:sz="0" w:space="0" w:color="auto"/>
        <w:bottom w:val="none" w:sz="0" w:space="0" w:color="auto"/>
        <w:right w:val="none" w:sz="0" w:space="0" w:color="auto"/>
      </w:divBdr>
    </w:div>
    <w:div w:id="2142260957">
      <w:bodyDiv w:val="1"/>
      <w:marLeft w:val="0"/>
      <w:marRight w:val="0"/>
      <w:marTop w:val="0"/>
      <w:marBottom w:val="0"/>
      <w:divBdr>
        <w:top w:val="none" w:sz="0" w:space="0" w:color="auto"/>
        <w:left w:val="none" w:sz="0" w:space="0" w:color="auto"/>
        <w:bottom w:val="none" w:sz="0" w:space="0" w:color="auto"/>
        <w:right w:val="none" w:sz="0" w:space="0" w:color="auto"/>
      </w:divBdr>
      <w:divsChild>
        <w:div w:id="104047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storeVotingRights.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storevotingrights.org/backgrounder-the-voting-rights-act-and-shelby-county-v-hold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storeVotingRights.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t.co/AmzY2iHPFY" TargetMode="External"/><Relationship Id="rId4" Type="http://schemas.microsoft.com/office/2007/relationships/stylesWithEffects" Target="stylesWithEffects.xml"/><Relationship Id="rId9" Type="http://schemas.openxmlformats.org/officeDocument/2006/relationships/hyperlink" Target="http://www.RestoreVotingRights.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omero@civilright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EF5F1-281D-470D-988D-705F8FC3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Leadsership Conference</Company>
  <LinksUpToDate>false</LinksUpToDate>
  <CharactersWithSpaces>4390</CharactersWithSpaces>
  <SharedDoc>false</SharedDoc>
  <HLinks>
    <vt:vector size="6" baseType="variant">
      <vt:variant>
        <vt:i4>589867</vt:i4>
      </vt:variant>
      <vt:variant>
        <vt:i4>3</vt:i4>
      </vt:variant>
      <vt:variant>
        <vt:i4>0</vt:i4>
      </vt:variant>
      <vt:variant>
        <vt:i4>5</vt:i4>
      </vt:variant>
      <vt:variant>
        <vt:lpwstr>mailto:Bornstein@civilrights.org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Leadership Conference</dc:creator>
  <cp:lastModifiedBy>Tyler Lewis</cp:lastModifiedBy>
  <cp:revision>3</cp:revision>
  <cp:lastPrinted>2013-07-29T17:48:00Z</cp:lastPrinted>
  <dcterms:created xsi:type="dcterms:W3CDTF">2013-10-18T21:38:00Z</dcterms:created>
  <dcterms:modified xsi:type="dcterms:W3CDTF">2013-10-18T21:38:00Z</dcterms:modified>
</cp:coreProperties>
</file>